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B702" w14:textId="77777777" w:rsidR="00307C4E" w:rsidRDefault="00307C4E" w:rsidP="00307C4E">
      <w:pPr>
        <w:jc w:val="center"/>
      </w:pPr>
      <w:r w:rsidRPr="00DA2AD0">
        <w:fldChar w:fldCharType="begin"/>
      </w:r>
      <w:r w:rsidRPr="00DA2AD0">
        <w:instrText xml:space="preserve"> INCLUDEPICTURE "/var/folders/78/dtymtkw91mxgtbgqk9fcyb8m0000gn/T/com.microsoft.Word/WebArchiveCopyPasteTempFiles/page9image21140352" \* MERGEFORMATINET </w:instrText>
      </w:r>
      <w:r w:rsidRPr="00DA2AD0">
        <w:fldChar w:fldCharType="separate"/>
      </w:r>
      <w:r w:rsidRPr="00DA2AD0">
        <w:rPr>
          <w:noProof/>
        </w:rPr>
        <w:drawing>
          <wp:inline distT="0" distB="0" distL="0" distR="0" wp14:anchorId="7C725579" wp14:editId="4945F2C0">
            <wp:extent cx="1066800" cy="457200"/>
            <wp:effectExtent l="0" t="0" r="0" b="0"/>
            <wp:docPr id="1" name="Immagine 1" descr="page9image2114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9image2114035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r w:rsidRPr="00DA2AD0">
        <w:fldChar w:fldCharType="end"/>
      </w:r>
    </w:p>
    <w:p w14:paraId="43CA245C" w14:textId="77777777" w:rsidR="00307C4E" w:rsidRDefault="00307C4E" w:rsidP="00307C4E">
      <w:pPr>
        <w:jc w:val="center"/>
      </w:pPr>
    </w:p>
    <w:p w14:paraId="3BC7456D" w14:textId="77777777" w:rsidR="00307C4E" w:rsidRDefault="00307C4E" w:rsidP="00307C4E">
      <w:pPr>
        <w:jc w:val="center"/>
      </w:pPr>
    </w:p>
    <w:p w14:paraId="19A6DC83" w14:textId="3CE1C174" w:rsidR="00307C4E" w:rsidRPr="00DB7BBE" w:rsidRDefault="00307C4E" w:rsidP="00307C4E">
      <w:pPr>
        <w:jc w:val="center"/>
        <w:rPr>
          <w:rFonts w:ascii="Arial" w:hAnsi="Arial" w:cs="Arial"/>
          <w:color w:val="002060"/>
          <w:sz w:val="40"/>
          <w:szCs w:val="40"/>
          <w:lang w:val="en-US"/>
        </w:rPr>
      </w:pPr>
      <w:r w:rsidRPr="00DB7BBE">
        <w:rPr>
          <w:rFonts w:ascii="Arial" w:hAnsi="Arial" w:cs="Arial"/>
          <w:color w:val="002060"/>
          <w:sz w:val="40"/>
          <w:szCs w:val="40"/>
          <w:lang w:val="en-US"/>
        </w:rPr>
        <w:t>Code of Ethics</w:t>
      </w:r>
    </w:p>
    <w:p w14:paraId="31665F0A" w14:textId="77777777" w:rsidR="00307C4E" w:rsidRPr="00DB7BBE" w:rsidRDefault="00307C4E" w:rsidP="00307C4E">
      <w:pPr>
        <w:jc w:val="center"/>
        <w:rPr>
          <w:rFonts w:ascii="Arial" w:hAnsi="Arial" w:cs="Arial"/>
          <w:color w:val="002060"/>
          <w:sz w:val="28"/>
          <w:szCs w:val="28"/>
          <w:lang w:val="en-US"/>
        </w:rPr>
      </w:pPr>
      <w:r w:rsidRPr="00DB7BBE">
        <w:rPr>
          <w:rFonts w:ascii="Arial" w:hAnsi="Arial" w:cs="Arial"/>
          <w:color w:val="002060"/>
          <w:sz w:val="28"/>
          <w:szCs w:val="28"/>
          <w:lang w:val="en-US"/>
        </w:rPr>
        <w:t>of</w:t>
      </w:r>
    </w:p>
    <w:p w14:paraId="44421A0A" w14:textId="77777777" w:rsidR="00307C4E" w:rsidRPr="00DB7BBE" w:rsidRDefault="00307C4E" w:rsidP="00307C4E">
      <w:pPr>
        <w:jc w:val="center"/>
        <w:rPr>
          <w:rFonts w:ascii="Arial" w:hAnsi="Arial" w:cs="Arial"/>
          <w:color w:val="002060"/>
          <w:sz w:val="32"/>
          <w:szCs w:val="32"/>
          <w:lang w:val="en-US"/>
        </w:rPr>
      </w:pPr>
      <w:r w:rsidRPr="00DB7BBE">
        <w:rPr>
          <w:rFonts w:ascii="Arial" w:hAnsi="Arial" w:cs="Arial"/>
          <w:color w:val="002060"/>
          <w:sz w:val="32"/>
          <w:szCs w:val="32"/>
          <w:lang w:val="en-US"/>
        </w:rPr>
        <w:t xml:space="preserve">Permanent Seminary for International Studies (SSIP) </w:t>
      </w:r>
    </w:p>
    <w:p w14:paraId="107C584D" w14:textId="78EF7FE6" w:rsidR="00307C4E" w:rsidRPr="00DB7BBE" w:rsidRDefault="00307C4E" w:rsidP="00307C4E">
      <w:pPr>
        <w:jc w:val="center"/>
        <w:rPr>
          <w:rFonts w:ascii="Arial" w:hAnsi="Arial" w:cs="Arial"/>
          <w:color w:val="002060"/>
          <w:lang w:val="en-US"/>
        </w:rPr>
      </w:pPr>
      <w:r w:rsidRPr="00DB7BBE">
        <w:rPr>
          <w:rFonts w:ascii="Arial" w:hAnsi="Arial" w:cs="Arial"/>
          <w:color w:val="002060"/>
          <w:lang w:val="en-US"/>
        </w:rPr>
        <w:t>(</w:t>
      </w:r>
      <w:r w:rsidR="003C28E0" w:rsidRPr="00DB7BBE">
        <w:rPr>
          <w:rFonts w:ascii="Arial" w:hAnsi="Arial" w:cs="Arial"/>
          <w:color w:val="002060"/>
          <w:lang w:val="en-US"/>
        </w:rPr>
        <w:t>As</w:t>
      </w:r>
      <w:r w:rsidRPr="00DB7BBE">
        <w:rPr>
          <w:rFonts w:ascii="Arial" w:hAnsi="Arial" w:cs="Arial"/>
          <w:color w:val="002060"/>
          <w:lang w:val="en-US"/>
        </w:rPr>
        <w:t xml:space="preserve"> approved by the Assembly on June 23, 2021)</w:t>
      </w:r>
    </w:p>
    <w:p w14:paraId="4E85C37C" w14:textId="7CA94B94" w:rsidR="00307C4E" w:rsidRPr="00DB7BBE" w:rsidRDefault="00307C4E" w:rsidP="00307C4E">
      <w:pPr>
        <w:jc w:val="center"/>
        <w:rPr>
          <w:rFonts w:ascii="Arial" w:hAnsi="Arial" w:cs="Arial"/>
          <w:color w:val="002060"/>
          <w:sz w:val="32"/>
          <w:szCs w:val="32"/>
          <w:lang w:val="en-US"/>
        </w:rPr>
      </w:pPr>
    </w:p>
    <w:p w14:paraId="05C55D50" w14:textId="67357706" w:rsidR="00307C4E" w:rsidRDefault="00307C4E" w:rsidP="00307C4E">
      <w:pPr>
        <w:jc w:val="center"/>
        <w:rPr>
          <w:rFonts w:ascii="Arial" w:hAnsi="Arial" w:cs="Arial"/>
          <w:color w:val="002060"/>
          <w:sz w:val="32"/>
          <w:szCs w:val="32"/>
          <w:lang w:val="en-US"/>
        </w:rPr>
      </w:pPr>
    </w:p>
    <w:p w14:paraId="09241878" w14:textId="77777777" w:rsidR="00754A1C" w:rsidRPr="00DB7BBE" w:rsidRDefault="00754A1C" w:rsidP="00307C4E">
      <w:pPr>
        <w:jc w:val="center"/>
        <w:rPr>
          <w:rFonts w:ascii="Arial" w:hAnsi="Arial" w:cs="Arial"/>
          <w:color w:val="002060"/>
          <w:sz w:val="32"/>
          <w:szCs w:val="32"/>
          <w:lang w:val="en-US"/>
        </w:rPr>
      </w:pPr>
    </w:p>
    <w:p w14:paraId="0A0D4F75" w14:textId="061C112D" w:rsidR="00DB7BBE" w:rsidRDefault="00DB7BBE" w:rsidP="004C6B18">
      <w:pPr>
        <w:jc w:val="both"/>
        <w:rPr>
          <w:rFonts w:ascii="Arial" w:eastAsia="Times New Roman" w:hAnsi="Arial" w:cs="Arial"/>
          <w:color w:val="002060"/>
          <w:sz w:val="32"/>
          <w:szCs w:val="32"/>
          <w:shd w:val="clear" w:color="auto" w:fill="FFFFFF"/>
          <w:lang w:eastAsia="it-IT"/>
        </w:rPr>
      </w:pPr>
      <w:r w:rsidRPr="00DB7BBE">
        <w:rPr>
          <w:rFonts w:ascii="Arial" w:eastAsia="Times New Roman" w:hAnsi="Arial" w:cs="Arial"/>
          <w:color w:val="002060"/>
          <w:sz w:val="32"/>
          <w:szCs w:val="32"/>
          <w:shd w:val="clear" w:color="auto" w:fill="FFFFFF"/>
          <w:lang w:eastAsia="it-IT"/>
        </w:rPr>
        <w:t xml:space="preserve">CHAPTER </w:t>
      </w:r>
      <w:r w:rsidR="004C6B18">
        <w:rPr>
          <w:rFonts w:ascii="Arial" w:eastAsia="Times New Roman" w:hAnsi="Arial" w:cs="Arial"/>
          <w:color w:val="002060"/>
          <w:sz w:val="32"/>
          <w:szCs w:val="32"/>
          <w:shd w:val="clear" w:color="auto" w:fill="FFFFFF"/>
          <w:lang w:eastAsia="it-IT"/>
        </w:rPr>
        <w:t>I</w:t>
      </w:r>
    </w:p>
    <w:p w14:paraId="740BEE89" w14:textId="77777777" w:rsidR="00427CA3" w:rsidRPr="00DB7BBE" w:rsidRDefault="00427CA3" w:rsidP="00DB7BBE">
      <w:pPr>
        <w:jc w:val="center"/>
        <w:rPr>
          <w:rFonts w:ascii="Arial" w:eastAsia="Times New Roman" w:hAnsi="Arial" w:cs="Arial"/>
          <w:color w:val="002060"/>
          <w:sz w:val="32"/>
          <w:szCs w:val="32"/>
          <w:shd w:val="clear" w:color="auto" w:fill="FFFFFF"/>
          <w:lang w:eastAsia="it-IT"/>
        </w:rPr>
      </w:pPr>
    </w:p>
    <w:p w14:paraId="1CFA8ABC" w14:textId="08CB004C" w:rsidR="00DB7BBE" w:rsidRDefault="00DB7BBE" w:rsidP="00B937A9">
      <w:pPr>
        <w:jc w:val="both"/>
        <w:rPr>
          <w:rFonts w:ascii="Arial" w:eastAsia="Times New Roman" w:hAnsi="Arial" w:cs="Arial"/>
          <w:color w:val="002060"/>
          <w:sz w:val="32"/>
          <w:szCs w:val="32"/>
          <w:lang w:val="en-US" w:eastAsia="it-IT"/>
        </w:rPr>
      </w:pPr>
      <w:r w:rsidRPr="00DB7BBE">
        <w:rPr>
          <w:rFonts w:ascii="Arial" w:eastAsia="Times New Roman" w:hAnsi="Arial" w:cs="Arial"/>
          <w:color w:val="002060"/>
          <w:sz w:val="32"/>
          <w:szCs w:val="32"/>
          <w:lang w:val="en-US" w:eastAsia="it-IT"/>
        </w:rPr>
        <w:t xml:space="preserve">The "Code of Ethics" (CoE) of the SSIP Seminary defines the general principles, the rules of behavior and the responsibilities that the SSIP Seminary in the exercise of its activities recognizes and respects, both </w:t>
      </w:r>
      <w:proofErr w:type="gramStart"/>
      <w:r w:rsidRPr="00DB7BBE">
        <w:rPr>
          <w:rFonts w:ascii="Arial" w:eastAsia="Times New Roman" w:hAnsi="Arial" w:cs="Arial"/>
          <w:color w:val="002060"/>
          <w:sz w:val="32"/>
          <w:szCs w:val="32"/>
          <w:lang w:val="en-US" w:eastAsia="it-IT"/>
        </w:rPr>
        <w:t>with regard to</w:t>
      </w:r>
      <w:proofErr w:type="gramEnd"/>
      <w:r w:rsidRPr="00DB7BBE">
        <w:rPr>
          <w:rFonts w:ascii="Arial" w:eastAsia="Times New Roman" w:hAnsi="Arial" w:cs="Arial"/>
          <w:color w:val="002060"/>
          <w:sz w:val="32"/>
          <w:szCs w:val="32"/>
          <w:lang w:val="en-US" w:eastAsia="it-IT"/>
        </w:rPr>
        <w:t xml:space="preserve"> its own administrators, managers, associates, internal collaborators, and in the relationship with external consultants and professionals, always taking into account the specificity of its institutional mission (art. 2 SSIP Statute).</w:t>
      </w:r>
    </w:p>
    <w:p w14:paraId="6ED72744" w14:textId="4CDDEA98" w:rsidR="00427CA3" w:rsidRDefault="00D94AB4" w:rsidP="00B937A9">
      <w:pPr>
        <w:jc w:val="both"/>
        <w:rPr>
          <w:rFonts w:ascii="Arial" w:eastAsia="Times New Roman" w:hAnsi="Arial" w:cs="Arial"/>
          <w:color w:val="002060"/>
          <w:sz w:val="32"/>
          <w:szCs w:val="32"/>
          <w:lang w:val="en-US" w:eastAsia="it-IT"/>
        </w:rPr>
      </w:pPr>
      <w:r w:rsidRPr="00B937A9">
        <w:rPr>
          <w:rFonts w:ascii="Arial" w:eastAsia="Times New Roman" w:hAnsi="Arial" w:cs="Arial"/>
          <w:color w:val="002060"/>
          <w:sz w:val="32"/>
          <w:szCs w:val="32"/>
          <w:lang w:val="en-US" w:eastAsia="it-IT"/>
        </w:rPr>
        <w:t>The CoE is published on the Seminary's website https://www.ssipseminario.it</w:t>
      </w:r>
      <w:r w:rsidR="00CA770E">
        <w:rPr>
          <w:rFonts w:ascii="Arial" w:eastAsia="Times New Roman" w:hAnsi="Arial" w:cs="Arial"/>
          <w:color w:val="002060"/>
          <w:sz w:val="32"/>
          <w:szCs w:val="32"/>
          <w:lang w:val="en-US" w:eastAsia="it-IT"/>
        </w:rPr>
        <w:t xml:space="preserve"> </w:t>
      </w:r>
      <w:r w:rsidRPr="00B937A9">
        <w:rPr>
          <w:rFonts w:ascii="Arial" w:eastAsia="Times New Roman" w:hAnsi="Arial" w:cs="Arial"/>
          <w:color w:val="002060"/>
          <w:sz w:val="32"/>
          <w:szCs w:val="32"/>
          <w:lang w:val="en-US" w:eastAsia="it-IT"/>
        </w:rPr>
        <w:t xml:space="preserve">in the "About </w:t>
      </w:r>
      <w:r w:rsidR="00CA770E">
        <w:rPr>
          <w:rFonts w:ascii="Arial" w:eastAsia="Times New Roman" w:hAnsi="Arial" w:cs="Arial"/>
          <w:color w:val="002060"/>
          <w:sz w:val="32"/>
          <w:szCs w:val="32"/>
          <w:lang w:val="en-US" w:eastAsia="it-IT"/>
        </w:rPr>
        <w:t>us</w:t>
      </w:r>
      <w:r w:rsidRPr="00B937A9">
        <w:rPr>
          <w:rFonts w:ascii="Arial" w:eastAsia="Times New Roman" w:hAnsi="Arial" w:cs="Arial"/>
          <w:color w:val="002060"/>
          <w:sz w:val="32"/>
          <w:szCs w:val="32"/>
          <w:lang w:val="en-US" w:eastAsia="it-IT"/>
        </w:rPr>
        <w:t>/Organ</w:t>
      </w:r>
      <w:r w:rsidR="00CA770E">
        <w:rPr>
          <w:rFonts w:ascii="Arial" w:eastAsia="Times New Roman" w:hAnsi="Arial" w:cs="Arial"/>
          <w:color w:val="002060"/>
          <w:sz w:val="32"/>
          <w:szCs w:val="32"/>
          <w:lang w:val="en-US" w:eastAsia="it-IT"/>
        </w:rPr>
        <w:t>s</w:t>
      </w:r>
      <w:r w:rsidRPr="00B937A9">
        <w:rPr>
          <w:rFonts w:ascii="Arial" w:eastAsia="Times New Roman" w:hAnsi="Arial" w:cs="Arial"/>
          <w:color w:val="002060"/>
          <w:sz w:val="32"/>
          <w:szCs w:val="32"/>
          <w:lang w:val="en-US" w:eastAsia="it-IT"/>
        </w:rPr>
        <w:t>/Statut</w:t>
      </w:r>
      <w:r w:rsidR="00CA770E">
        <w:rPr>
          <w:rFonts w:ascii="Arial" w:eastAsia="Times New Roman" w:hAnsi="Arial" w:cs="Arial"/>
          <w:color w:val="002060"/>
          <w:sz w:val="32"/>
          <w:szCs w:val="32"/>
          <w:lang w:val="en-US" w:eastAsia="it-IT"/>
        </w:rPr>
        <w:t>e</w:t>
      </w:r>
      <w:r w:rsidRPr="00B937A9">
        <w:rPr>
          <w:rFonts w:ascii="Arial" w:eastAsia="Times New Roman" w:hAnsi="Arial" w:cs="Arial"/>
          <w:color w:val="002060"/>
          <w:sz w:val="32"/>
          <w:szCs w:val="32"/>
          <w:lang w:val="en-US" w:eastAsia="it-IT"/>
        </w:rPr>
        <w:t>" section. The SSIP Seminary, through its bodies, supervises the observance of the CoE, providing adequate information, prevention and control tools and procedures and ensuring the transparency of the operations and behaviors carried out, intervening, if necessary, with corrective actions.</w:t>
      </w:r>
    </w:p>
    <w:p w14:paraId="5F71392B" w14:textId="15AB1571" w:rsidR="00B937A9" w:rsidRDefault="00B937A9" w:rsidP="00B937A9">
      <w:pPr>
        <w:jc w:val="both"/>
        <w:rPr>
          <w:rFonts w:ascii="Arial" w:eastAsia="Times New Roman" w:hAnsi="Arial" w:cs="Arial"/>
          <w:color w:val="002060"/>
          <w:sz w:val="32"/>
          <w:szCs w:val="32"/>
          <w:lang w:val="en-US" w:eastAsia="it-IT"/>
        </w:rPr>
      </w:pPr>
    </w:p>
    <w:p w14:paraId="13B7C1C2" w14:textId="77777777" w:rsidR="004C6B18" w:rsidRPr="004C6B18" w:rsidRDefault="004C6B18" w:rsidP="004C6B18">
      <w:pPr>
        <w:jc w:val="both"/>
        <w:rPr>
          <w:rFonts w:ascii="Arial" w:eastAsia="Times New Roman" w:hAnsi="Arial" w:cs="Arial"/>
          <w:color w:val="002060"/>
          <w:sz w:val="32"/>
          <w:szCs w:val="32"/>
          <w:lang w:val="en-US" w:eastAsia="it-IT"/>
        </w:rPr>
      </w:pPr>
      <w:r w:rsidRPr="004C6B18">
        <w:rPr>
          <w:rFonts w:ascii="Arial" w:eastAsia="Times New Roman" w:hAnsi="Arial" w:cs="Arial"/>
          <w:color w:val="002060"/>
          <w:sz w:val="32"/>
          <w:szCs w:val="32"/>
          <w:lang w:val="en-US" w:eastAsia="it-IT"/>
        </w:rPr>
        <w:t xml:space="preserve">CHAPTER II </w:t>
      </w:r>
    </w:p>
    <w:p w14:paraId="705F866C" w14:textId="77777777" w:rsidR="00E604AC" w:rsidRDefault="00E604AC" w:rsidP="004C6B18">
      <w:pPr>
        <w:jc w:val="both"/>
        <w:rPr>
          <w:rFonts w:ascii="Arial" w:eastAsia="Times New Roman" w:hAnsi="Arial" w:cs="Arial"/>
          <w:color w:val="002060"/>
          <w:sz w:val="32"/>
          <w:szCs w:val="32"/>
          <w:lang w:val="en-US" w:eastAsia="it-IT"/>
        </w:rPr>
      </w:pPr>
    </w:p>
    <w:p w14:paraId="0B90E43B" w14:textId="51FC72BD" w:rsidR="004C6B18" w:rsidRPr="004C6B18" w:rsidRDefault="004C6B18" w:rsidP="004C6B18">
      <w:pPr>
        <w:jc w:val="both"/>
        <w:rPr>
          <w:rFonts w:ascii="Arial" w:eastAsia="Times New Roman" w:hAnsi="Arial" w:cs="Arial"/>
          <w:color w:val="002060"/>
          <w:sz w:val="32"/>
          <w:szCs w:val="32"/>
          <w:lang w:val="en-US" w:eastAsia="it-IT"/>
        </w:rPr>
      </w:pPr>
      <w:r w:rsidRPr="004C6B18">
        <w:rPr>
          <w:rFonts w:ascii="Arial" w:eastAsia="Times New Roman" w:hAnsi="Arial" w:cs="Arial"/>
          <w:color w:val="002060"/>
          <w:sz w:val="32"/>
          <w:szCs w:val="32"/>
          <w:lang w:val="en-US" w:eastAsia="it-IT"/>
        </w:rPr>
        <w:t xml:space="preserve">Compliance with the law, regulations, statutory provisions, codes of self-discipline, ethical integrity and fairness is the duty of all those who work at SSIP Seminary, whatever their relationship with the Seminary. Such relationships must be characterized by loyalty, seriousness, competence, honesty, transparency, fairness, collaboration, completeness and confidentiality of information, mutual respect, </w:t>
      </w:r>
      <w:r w:rsidR="00E604AC" w:rsidRPr="004C6B18">
        <w:rPr>
          <w:rFonts w:ascii="Arial" w:eastAsia="Times New Roman" w:hAnsi="Arial" w:cs="Arial"/>
          <w:color w:val="002060"/>
          <w:sz w:val="32"/>
          <w:szCs w:val="32"/>
          <w:lang w:val="en-US" w:eastAsia="it-IT"/>
        </w:rPr>
        <w:t>impartiality,</w:t>
      </w:r>
      <w:r w:rsidRPr="004C6B18">
        <w:rPr>
          <w:rFonts w:ascii="Arial" w:eastAsia="Times New Roman" w:hAnsi="Arial" w:cs="Arial"/>
          <w:color w:val="002060"/>
          <w:sz w:val="32"/>
          <w:szCs w:val="32"/>
          <w:lang w:val="en-US" w:eastAsia="it-IT"/>
        </w:rPr>
        <w:t xml:space="preserve"> and equal opportunity. </w:t>
      </w:r>
    </w:p>
    <w:p w14:paraId="5F625C54" w14:textId="50905A1D" w:rsidR="00B937A9" w:rsidRPr="00DB7BBE" w:rsidRDefault="004C6B18" w:rsidP="004C6B18">
      <w:pPr>
        <w:jc w:val="both"/>
        <w:rPr>
          <w:rFonts w:ascii="Arial" w:eastAsia="Times New Roman" w:hAnsi="Arial" w:cs="Arial"/>
          <w:color w:val="002060"/>
          <w:sz w:val="32"/>
          <w:szCs w:val="32"/>
          <w:lang w:val="en-US" w:eastAsia="it-IT"/>
        </w:rPr>
      </w:pPr>
      <w:r w:rsidRPr="004C6B18">
        <w:rPr>
          <w:rFonts w:ascii="Arial" w:eastAsia="Times New Roman" w:hAnsi="Arial" w:cs="Arial"/>
          <w:color w:val="002060"/>
          <w:sz w:val="32"/>
          <w:szCs w:val="32"/>
          <w:lang w:val="en-US" w:eastAsia="it-IT"/>
        </w:rPr>
        <w:t xml:space="preserve">All persons working at the SSIP Seminary, without distinction or exception, will conform their actions and conduct to the principles and </w:t>
      </w:r>
      <w:r w:rsidRPr="004C6B18">
        <w:rPr>
          <w:rFonts w:ascii="Arial" w:eastAsia="Times New Roman" w:hAnsi="Arial" w:cs="Arial"/>
          <w:color w:val="002060"/>
          <w:sz w:val="32"/>
          <w:szCs w:val="32"/>
          <w:lang w:val="en-US" w:eastAsia="it-IT"/>
        </w:rPr>
        <w:lastRenderedPageBreak/>
        <w:t>contents of the Code, within the scope of and in respect for their own functions and responsibilities, in the awareness that compliance with the Code is a fundamental part of the professionalism and quality of the services provided by the SSIP Seminary.</w:t>
      </w:r>
    </w:p>
    <w:p w14:paraId="3CDB8030" w14:textId="77777777" w:rsidR="00307C4E" w:rsidRPr="004C6B18" w:rsidRDefault="00307C4E" w:rsidP="00307C4E">
      <w:pPr>
        <w:jc w:val="center"/>
        <w:rPr>
          <w:rFonts w:ascii="Arial" w:hAnsi="Arial" w:cs="Arial"/>
          <w:color w:val="002060"/>
          <w:sz w:val="32"/>
          <w:szCs w:val="32"/>
          <w:lang w:val="en-US"/>
        </w:rPr>
      </w:pPr>
    </w:p>
    <w:p w14:paraId="7D132FAE" w14:textId="77777777" w:rsidR="004D25C9" w:rsidRPr="004D25C9" w:rsidRDefault="004D25C9" w:rsidP="004D25C9">
      <w:pPr>
        <w:jc w:val="both"/>
        <w:rPr>
          <w:rFonts w:ascii="Arial" w:hAnsi="Arial" w:cs="Arial"/>
          <w:color w:val="002060"/>
          <w:sz w:val="32"/>
          <w:szCs w:val="32"/>
          <w:lang w:val="en-US"/>
        </w:rPr>
      </w:pPr>
      <w:r w:rsidRPr="004D25C9">
        <w:rPr>
          <w:rFonts w:ascii="Arial" w:hAnsi="Arial" w:cs="Arial"/>
          <w:color w:val="002060"/>
          <w:sz w:val="32"/>
          <w:szCs w:val="32"/>
          <w:lang w:val="en-US"/>
        </w:rPr>
        <w:t xml:space="preserve">CHAPTER III </w:t>
      </w:r>
    </w:p>
    <w:p w14:paraId="43BC53B1" w14:textId="77777777" w:rsidR="004D25C9" w:rsidRDefault="004D25C9" w:rsidP="004D25C9">
      <w:pPr>
        <w:jc w:val="both"/>
        <w:rPr>
          <w:rFonts w:ascii="Arial" w:hAnsi="Arial" w:cs="Arial"/>
          <w:color w:val="002060"/>
          <w:sz w:val="32"/>
          <w:szCs w:val="32"/>
          <w:lang w:val="en-US"/>
        </w:rPr>
      </w:pPr>
    </w:p>
    <w:p w14:paraId="641915C7" w14:textId="06CB63B2" w:rsidR="004D25C9" w:rsidRPr="004D25C9" w:rsidRDefault="004D25C9" w:rsidP="004D25C9">
      <w:pPr>
        <w:jc w:val="both"/>
        <w:rPr>
          <w:rFonts w:ascii="Arial" w:hAnsi="Arial" w:cs="Arial"/>
          <w:color w:val="002060"/>
          <w:sz w:val="32"/>
          <w:szCs w:val="32"/>
          <w:lang w:val="en-US"/>
        </w:rPr>
      </w:pPr>
      <w:r w:rsidRPr="004D25C9">
        <w:rPr>
          <w:rFonts w:ascii="Arial" w:hAnsi="Arial" w:cs="Arial"/>
          <w:color w:val="002060"/>
          <w:sz w:val="32"/>
          <w:szCs w:val="32"/>
          <w:lang w:val="en-US"/>
        </w:rPr>
        <w:t xml:space="preserve">The SSIP Seminary shall endeavor to develop the abilities and skills of its employees so that, in the performance of study and research, the energy and creativity of individuals find full expression for the realization of their potential. </w:t>
      </w:r>
    </w:p>
    <w:p w14:paraId="7D396D5B" w14:textId="048B1771" w:rsidR="00DB7BBE" w:rsidRPr="004D25C9" w:rsidRDefault="004D25C9" w:rsidP="004D25C9">
      <w:pPr>
        <w:jc w:val="both"/>
        <w:rPr>
          <w:rFonts w:ascii="Arial" w:hAnsi="Arial" w:cs="Arial"/>
          <w:color w:val="002060"/>
          <w:sz w:val="32"/>
          <w:szCs w:val="32"/>
          <w:lang w:val="en-US"/>
        </w:rPr>
      </w:pPr>
      <w:r w:rsidRPr="004D25C9">
        <w:rPr>
          <w:rFonts w:ascii="Arial" w:hAnsi="Arial" w:cs="Arial"/>
          <w:color w:val="002060"/>
          <w:sz w:val="32"/>
          <w:szCs w:val="32"/>
          <w:lang w:val="en-US"/>
        </w:rPr>
        <w:t xml:space="preserve">In the allocation of members of corporate bodies and assignments, the SSIP Seminary will endeavor, through the vote of the assembly, to avoid any form of discrimination </w:t>
      </w:r>
      <w:r w:rsidR="00E459BF" w:rsidRPr="004D25C9">
        <w:rPr>
          <w:rFonts w:ascii="Arial" w:hAnsi="Arial" w:cs="Arial"/>
          <w:color w:val="002060"/>
          <w:sz w:val="32"/>
          <w:szCs w:val="32"/>
          <w:lang w:val="en-US"/>
        </w:rPr>
        <w:t>based on</w:t>
      </w:r>
      <w:r w:rsidRPr="004D25C9">
        <w:rPr>
          <w:rFonts w:ascii="Arial" w:hAnsi="Arial" w:cs="Arial"/>
          <w:color w:val="002060"/>
          <w:sz w:val="32"/>
          <w:szCs w:val="32"/>
          <w:lang w:val="en-US"/>
        </w:rPr>
        <w:t xml:space="preserve"> race, sex, age, nationality, religion, </w:t>
      </w:r>
      <w:proofErr w:type="gramStart"/>
      <w:r w:rsidRPr="004D25C9">
        <w:rPr>
          <w:rFonts w:ascii="Arial" w:hAnsi="Arial" w:cs="Arial"/>
          <w:color w:val="002060"/>
          <w:sz w:val="32"/>
          <w:szCs w:val="32"/>
          <w:lang w:val="en-US"/>
        </w:rPr>
        <w:t>belief</w:t>
      </w:r>
      <w:proofErr w:type="gramEnd"/>
      <w:r w:rsidRPr="004D25C9">
        <w:rPr>
          <w:rFonts w:ascii="Arial" w:hAnsi="Arial" w:cs="Arial"/>
          <w:color w:val="002060"/>
          <w:sz w:val="32"/>
          <w:szCs w:val="32"/>
          <w:lang w:val="en-US"/>
        </w:rPr>
        <w:t xml:space="preserve"> and personal convictions.</w:t>
      </w:r>
    </w:p>
    <w:p w14:paraId="18F9043F" w14:textId="541014CE" w:rsidR="004D25C9" w:rsidRDefault="004D25C9">
      <w:pPr>
        <w:jc w:val="both"/>
        <w:rPr>
          <w:rFonts w:ascii="Arial" w:hAnsi="Arial" w:cs="Arial"/>
          <w:color w:val="002060"/>
          <w:sz w:val="32"/>
          <w:szCs w:val="32"/>
          <w:lang w:val="en-US"/>
        </w:rPr>
      </w:pPr>
    </w:p>
    <w:p w14:paraId="31B06B38" w14:textId="77777777" w:rsidR="00AB4FE9" w:rsidRPr="00AB4FE9" w:rsidRDefault="00AB4FE9" w:rsidP="00AB4FE9">
      <w:pPr>
        <w:jc w:val="both"/>
        <w:rPr>
          <w:rFonts w:ascii="Arial" w:hAnsi="Arial" w:cs="Arial"/>
          <w:color w:val="002060"/>
          <w:sz w:val="32"/>
          <w:szCs w:val="32"/>
          <w:lang w:val="en-US"/>
        </w:rPr>
      </w:pPr>
      <w:r w:rsidRPr="00AB4FE9">
        <w:rPr>
          <w:rFonts w:ascii="Arial" w:hAnsi="Arial" w:cs="Arial"/>
          <w:color w:val="002060"/>
          <w:sz w:val="32"/>
          <w:szCs w:val="32"/>
          <w:lang w:val="en-US"/>
        </w:rPr>
        <w:t>CHAPTER IV</w:t>
      </w:r>
    </w:p>
    <w:p w14:paraId="210FB951" w14:textId="77777777" w:rsidR="00AB4FE9" w:rsidRDefault="00AB4FE9" w:rsidP="00AB4FE9">
      <w:pPr>
        <w:jc w:val="both"/>
        <w:rPr>
          <w:rFonts w:ascii="Arial" w:hAnsi="Arial" w:cs="Arial"/>
          <w:color w:val="002060"/>
          <w:sz w:val="32"/>
          <w:szCs w:val="32"/>
          <w:lang w:val="en-US"/>
        </w:rPr>
      </w:pPr>
    </w:p>
    <w:p w14:paraId="580E13E4" w14:textId="3C47FEAF" w:rsidR="00AB4FE9" w:rsidRPr="00AB4FE9" w:rsidRDefault="00AB4FE9" w:rsidP="00AB4FE9">
      <w:pPr>
        <w:jc w:val="both"/>
        <w:rPr>
          <w:rFonts w:ascii="Arial" w:hAnsi="Arial" w:cs="Arial"/>
          <w:color w:val="002060"/>
          <w:sz w:val="32"/>
          <w:szCs w:val="32"/>
          <w:lang w:val="en-US"/>
        </w:rPr>
      </w:pPr>
      <w:r w:rsidRPr="00AB4FE9">
        <w:rPr>
          <w:rFonts w:ascii="Arial" w:hAnsi="Arial" w:cs="Arial"/>
          <w:color w:val="002060"/>
          <w:sz w:val="32"/>
          <w:szCs w:val="32"/>
          <w:lang w:val="en-US"/>
        </w:rPr>
        <w:t xml:space="preserve">It is necessary to refrain from all actions and </w:t>
      </w:r>
      <w:r w:rsidRPr="00AB4FE9">
        <w:rPr>
          <w:rFonts w:ascii="Arial" w:hAnsi="Arial" w:cs="Arial"/>
          <w:color w:val="002060"/>
          <w:sz w:val="32"/>
          <w:szCs w:val="32"/>
          <w:lang w:val="en-US"/>
        </w:rPr>
        <w:t>behaviors</w:t>
      </w:r>
      <w:r w:rsidRPr="00AB4FE9">
        <w:rPr>
          <w:rFonts w:ascii="Arial" w:hAnsi="Arial" w:cs="Arial"/>
          <w:color w:val="002060"/>
          <w:sz w:val="32"/>
          <w:szCs w:val="32"/>
          <w:lang w:val="en-US"/>
        </w:rPr>
        <w:t xml:space="preserve"> that could lead to conflicts of interest and that could interfere with the company's aims, as well as the ability of the individual and/or the company body to take impartial decisions.</w:t>
      </w:r>
    </w:p>
    <w:p w14:paraId="2F1DF5C9" w14:textId="77777777" w:rsidR="00AB4FE9" w:rsidRPr="00AB4FE9" w:rsidRDefault="00AB4FE9" w:rsidP="00AB4FE9">
      <w:pPr>
        <w:jc w:val="both"/>
        <w:rPr>
          <w:rFonts w:ascii="Arial" w:hAnsi="Arial" w:cs="Arial"/>
          <w:color w:val="002060"/>
          <w:sz w:val="32"/>
          <w:szCs w:val="32"/>
          <w:lang w:val="en-US"/>
        </w:rPr>
      </w:pPr>
      <w:r w:rsidRPr="00AB4FE9">
        <w:rPr>
          <w:rFonts w:ascii="Arial" w:hAnsi="Arial" w:cs="Arial"/>
          <w:color w:val="002060"/>
          <w:sz w:val="32"/>
          <w:szCs w:val="32"/>
          <w:lang w:val="en-US"/>
        </w:rPr>
        <w:t>The addressees of the Code of Ethics - referred to in CHAPTER I - must therefore exclude any possibility of overlapping and/or allowing attitudes and behaviors that respond to a logic of personal interest, and/or linked to another entity, to prevail with the tasks they carry out or hold, pro tempore, at SSIP.</w:t>
      </w:r>
    </w:p>
    <w:p w14:paraId="07FB0645" w14:textId="73D90C2B" w:rsidR="00AB4FE9" w:rsidRDefault="00AB4FE9" w:rsidP="00AB4FE9">
      <w:pPr>
        <w:jc w:val="both"/>
        <w:rPr>
          <w:rFonts w:ascii="Arial" w:hAnsi="Arial" w:cs="Arial"/>
          <w:color w:val="002060"/>
          <w:sz w:val="32"/>
          <w:szCs w:val="32"/>
          <w:lang w:val="en-US"/>
        </w:rPr>
      </w:pPr>
      <w:r w:rsidRPr="00AB4FE9">
        <w:rPr>
          <w:rFonts w:ascii="Arial" w:hAnsi="Arial" w:cs="Arial"/>
          <w:color w:val="002060"/>
          <w:sz w:val="32"/>
          <w:szCs w:val="32"/>
          <w:lang w:val="en-US"/>
        </w:rPr>
        <w:t>Any situation of conflict of interest or potential suspicion must be promptly and thoroughly communicated to the Committee of Guarantors of the SSIP Seminary, and the person involved must refrain from performing or participating in any act that might prejudice the SSIP Seminary, third parties or compromise the image of the SSIP Seminary.</w:t>
      </w:r>
    </w:p>
    <w:p w14:paraId="68B4C8CD" w14:textId="7A8851FC" w:rsidR="006A5375" w:rsidRDefault="006A5375" w:rsidP="00AB4FE9">
      <w:pPr>
        <w:jc w:val="both"/>
        <w:rPr>
          <w:rFonts w:ascii="Arial" w:hAnsi="Arial" w:cs="Arial"/>
          <w:color w:val="002060"/>
          <w:sz w:val="32"/>
          <w:szCs w:val="32"/>
          <w:lang w:val="en-US"/>
        </w:rPr>
      </w:pPr>
    </w:p>
    <w:p w14:paraId="21419F7C" w14:textId="77777777" w:rsidR="006A5375" w:rsidRPr="006A5375" w:rsidRDefault="006A5375" w:rsidP="006A5375">
      <w:pPr>
        <w:jc w:val="both"/>
        <w:rPr>
          <w:rFonts w:ascii="Arial" w:hAnsi="Arial" w:cs="Arial"/>
          <w:color w:val="002060"/>
          <w:sz w:val="32"/>
          <w:szCs w:val="32"/>
          <w:lang w:val="en-US"/>
        </w:rPr>
      </w:pPr>
      <w:r w:rsidRPr="006A5375">
        <w:rPr>
          <w:rFonts w:ascii="Arial" w:hAnsi="Arial" w:cs="Arial"/>
          <w:color w:val="002060"/>
          <w:sz w:val="32"/>
          <w:szCs w:val="32"/>
          <w:lang w:val="en-US"/>
        </w:rPr>
        <w:t>CHAPTER V</w:t>
      </w:r>
    </w:p>
    <w:p w14:paraId="5178CF2F" w14:textId="77777777" w:rsidR="006A5375" w:rsidRDefault="006A5375" w:rsidP="006A5375">
      <w:pPr>
        <w:jc w:val="both"/>
        <w:rPr>
          <w:rFonts w:ascii="Arial" w:hAnsi="Arial" w:cs="Arial"/>
          <w:color w:val="002060"/>
          <w:sz w:val="32"/>
          <w:szCs w:val="32"/>
          <w:lang w:val="en-US"/>
        </w:rPr>
      </w:pPr>
    </w:p>
    <w:p w14:paraId="5ABE37DE" w14:textId="00556D05" w:rsidR="006A5375" w:rsidRDefault="006A5375" w:rsidP="006A5375">
      <w:pPr>
        <w:jc w:val="both"/>
        <w:rPr>
          <w:rFonts w:ascii="Arial" w:hAnsi="Arial" w:cs="Arial"/>
          <w:color w:val="002060"/>
          <w:sz w:val="32"/>
          <w:szCs w:val="32"/>
          <w:lang w:val="en-US"/>
        </w:rPr>
      </w:pPr>
      <w:r w:rsidRPr="006A5375">
        <w:rPr>
          <w:rFonts w:ascii="Arial" w:hAnsi="Arial" w:cs="Arial"/>
          <w:color w:val="002060"/>
          <w:sz w:val="32"/>
          <w:szCs w:val="32"/>
          <w:lang w:val="en-US"/>
        </w:rPr>
        <w:t xml:space="preserve">In the pursuit of its institutional aims, the SSIP Seminar relies on the resources indicated in art. 5 of the Statute. </w:t>
      </w:r>
      <w:r w:rsidRPr="006A5375">
        <w:rPr>
          <w:rFonts w:ascii="Arial" w:hAnsi="Arial" w:cs="Arial"/>
          <w:color w:val="002060"/>
          <w:sz w:val="32"/>
          <w:szCs w:val="32"/>
          <w:lang w:val="en-US"/>
        </w:rPr>
        <w:t>Therefore,</w:t>
      </w:r>
      <w:r w:rsidRPr="006A5375">
        <w:rPr>
          <w:rFonts w:ascii="Arial" w:hAnsi="Arial" w:cs="Arial"/>
          <w:color w:val="002060"/>
          <w:sz w:val="32"/>
          <w:szCs w:val="32"/>
          <w:lang w:val="en-US"/>
        </w:rPr>
        <w:t xml:space="preserve"> it can ask for </w:t>
      </w:r>
      <w:r w:rsidRPr="006A5375">
        <w:rPr>
          <w:rFonts w:ascii="Arial" w:hAnsi="Arial" w:cs="Arial"/>
          <w:color w:val="002060"/>
          <w:sz w:val="32"/>
          <w:szCs w:val="32"/>
          <w:lang w:val="en-US"/>
        </w:rPr>
        <w:lastRenderedPageBreak/>
        <w:t>financial contributions from public, national, international and community (EU) bodies, as well as from private subjects.</w:t>
      </w:r>
      <w:r w:rsidRPr="006A5375">
        <w:rPr>
          <w:rFonts w:ascii="MS Gothic" w:eastAsia="MS Gothic" w:hAnsi="MS Gothic" w:cs="MS Gothic" w:hint="eastAsia"/>
          <w:color w:val="002060"/>
          <w:sz w:val="32"/>
          <w:szCs w:val="32"/>
          <w:lang w:val="en-US"/>
        </w:rPr>
        <w:t> </w:t>
      </w:r>
      <w:r w:rsidRPr="006A5375">
        <w:rPr>
          <w:rFonts w:ascii="Arial" w:hAnsi="Arial" w:cs="Arial"/>
          <w:color w:val="002060"/>
          <w:sz w:val="32"/>
          <w:szCs w:val="32"/>
          <w:lang w:val="en-US"/>
        </w:rPr>
        <w:t xml:space="preserve"> In the crowdfunding activities, the SSIP Seminary is committed to exclude sources of funding from subjects that aim to limit the freedom and dignity of citizens or to promote any form of discrimination; the SSIP Seminary is committed to supervise and oppose any artifice or deception put in place by one of its members to illegally obtain such contributions or to divert their use bound to the purpose.</w:t>
      </w:r>
    </w:p>
    <w:p w14:paraId="6843F6C9" w14:textId="125F700A" w:rsidR="00B313E6" w:rsidRDefault="00B313E6" w:rsidP="006A5375">
      <w:pPr>
        <w:jc w:val="both"/>
        <w:rPr>
          <w:rFonts w:ascii="Arial" w:hAnsi="Arial" w:cs="Arial"/>
          <w:color w:val="002060"/>
          <w:sz w:val="32"/>
          <w:szCs w:val="32"/>
          <w:lang w:val="en-US"/>
        </w:rPr>
      </w:pPr>
    </w:p>
    <w:p w14:paraId="36138FDA" w14:textId="4FA06CD8" w:rsidR="00B313E6" w:rsidRPr="00B313E6" w:rsidRDefault="00B313E6" w:rsidP="00B313E6">
      <w:pPr>
        <w:jc w:val="both"/>
        <w:rPr>
          <w:rFonts w:ascii="Arial" w:hAnsi="Arial" w:cs="Arial"/>
          <w:color w:val="002060"/>
          <w:sz w:val="32"/>
          <w:szCs w:val="32"/>
          <w:lang w:val="en-US"/>
        </w:rPr>
      </w:pPr>
      <w:r>
        <w:rPr>
          <w:rFonts w:ascii="Arial" w:hAnsi="Arial" w:cs="Arial"/>
          <w:color w:val="002060"/>
          <w:sz w:val="32"/>
          <w:szCs w:val="32"/>
          <w:lang w:val="en-US"/>
        </w:rPr>
        <w:t>C</w:t>
      </w:r>
      <w:r w:rsidRPr="00B313E6">
        <w:rPr>
          <w:rFonts w:ascii="Arial" w:hAnsi="Arial" w:cs="Arial"/>
          <w:color w:val="002060"/>
          <w:sz w:val="32"/>
          <w:szCs w:val="32"/>
          <w:lang w:val="en-US"/>
        </w:rPr>
        <w:t>HAPTER VI</w:t>
      </w:r>
    </w:p>
    <w:p w14:paraId="38561A15" w14:textId="77777777" w:rsidR="00B313E6" w:rsidRDefault="00B313E6" w:rsidP="00B313E6">
      <w:pPr>
        <w:jc w:val="both"/>
        <w:rPr>
          <w:rFonts w:ascii="Arial" w:hAnsi="Arial" w:cs="Arial"/>
          <w:color w:val="002060"/>
          <w:sz w:val="32"/>
          <w:szCs w:val="32"/>
          <w:lang w:val="en-US"/>
        </w:rPr>
      </w:pPr>
    </w:p>
    <w:p w14:paraId="7259EA86" w14:textId="5A33597D" w:rsidR="00B313E6" w:rsidRDefault="00B313E6" w:rsidP="00B313E6">
      <w:pPr>
        <w:jc w:val="both"/>
        <w:rPr>
          <w:rFonts w:ascii="MS Gothic" w:eastAsia="MS Gothic" w:hAnsi="MS Gothic" w:cs="MS Gothic"/>
          <w:color w:val="002060"/>
          <w:sz w:val="32"/>
          <w:szCs w:val="32"/>
          <w:lang w:val="en-US"/>
        </w:rPr>
      </w:pPr>
      <w:r w:rsidRPr="00B313E6">
        <w:rPr>
          <w:rFonts w:ascii="Arial" w:hAnsi="Arial" w:cs="Arial"/>
          <w:color w:val="002060"/>
          <w:sz w:val="32"/>
          <w:szCs w:val="32"/>
          <w:lang w:val="en-US"/>
        </w:rPr>
        <w:t>All SSIP Seminar Members and external collaborators of the Ventotene Club, within the scope of the functions and responsibilities (where) covered, are committed to defining and actively participating in the proper functioning of the institute.</w:t>
      </w:r>
      <w:r w:rsidRPr="00B313E6">
        <w:rPr>
          <w:rFonts w:ascii="MS Gothic" w:eastAsia="MS Gothic" w:hAnsi="MS Gothic" w:cs="MS Gothic" w:hint="eastAsia"/>
          <w:color w:val="002060"/>
          <w:sz w:val="32"/>
          <w:szCs w:val="32"/>
          <w:lang w:val="en-US"/>
        </w:rPr>
        <w:t> </w:t>
      </w:r>
    </w:p>
    <w:p w14:paraId="7EFD03A5" w14:textId="4B81DF14" w:rsidR="00B313E6" w:rsidRDefault="00B313E6" w:rsidP="00B313E6">
      <w:pPr>
        <w:jc w:val="both"/>
        <w:rPr>
          <w:rFonts w:ascii="MS Gothic" w:eastAsia="MS Gothic" w:hAnsi="MS Gothic" w:cs="MS Gothic"/>
          <w:color w:val="002060"/>
          <w:sz w:val="32"/>
          <w:szCs w:val="32"/>
          <w:lang w:val="en-US"/>
        </w:rPr>
      </w:pPr>
    </w:p>
    <w:p w14:paraId="22922804" w14:textId="77777777" w:rsidR="00B313E6" w:rsidRPr="00677BEA" w:rsidRDefault="00B313E6" w:rsidP="00B313E6">
      <w:pPr>
        <w:jc w:val="both"/>
        <w:rPr>
          <w:rFonts w:ascii="Arial" w:hAnsi="Arial" w:cs="Arial"/>
          <w:color w:val="002060"/>
          <w:sz w:val="32"/>
          <w:szCs w:val="32"/>
          <w:lang w:val="en-US"/>
        </w:rPr>
      </w:pPr>
      <w:r w:rsidRPr="00677BEA">
        <w:rPr>
          <w:rFonts w:ascii="Arial" w:hAnsi="Arial" w:cs="Arial"/>
          <w:color w:val="002060"/>
          <w:sz w:val="32"/>
          <w:szCs w:val="32"/>
          <w:lang w:val="en-US"/>
        </w:rPr>
        <w:t>CHAPTER VII</w:t>
      </w:r>
    </w:p>
    <w:p w14:paraId="7CE54934" w14:textId="77777777" w:rsidR="00B313E6" w:rsidRPr="00677BEA" w:rsidRDefault="00B313E6" w:rsidP="00B313E6">
      <w:pPr>
        <w:jc w:val="both"/>
        <w:rPr>
          <w:rFonts w:ascii="Arial" w:hAnsi="Arial" w:cs="Arial"/>
          <w:color w:val="002060"/>
          <w:sz w:val="32"/>
          <w:szCs w:val="32"/>
          <w:lang w:val="en-US"/>
        </w:rPr>
      </w:pPr>
    </w:p>
    <w:p w14:paraId="5C15E1F7" w14:textId="16FCD788" w:rsidR="00B313E6" w:rsidRPr="00677BEA" w:rsidRDefault="00B313E6" w:rsidP="00B313E6">
      <w:pPr>
        <w:jc w:val="both"/>
        <w:rPr>
          <w:rFonts w:ascii="Arial" w:hAnsi="Arial" w:cs="Arial"/>
          <w:color w:val="002060"/>
          <w:sz w:val="32"/>
          <w:szCs w:val="32"/>
          <w:lang w:val="en-US"/>
        </w:rPr>
      </w:pPr>
      <w:r w:rsidRPr="00677BEA">
        <w:rPr>
          <w:rFonts w:ascii="Arial" w:hAnsi="Arial" w:cs="Arial"/>
          <w:color w:val="002060"/>
          <w:sz w:val="32"/>
          <w:szCs w:val="32"/>
          <w:lang w:val="en-US"/>
        </w:rPr>
        <w:t xml:space="preserve">Accounting transparency is based on the truth, </w:t>
      </w:r>
      <w:proofErr w:type="gramStart"/>
      <w:r w:rsidRPr="00677BEA">
        <w:rPr>
          <w:rFonts w:ascii="Arial" w:hAnsi="Arial" w:cs="Arial"/>
          <w:color w:val="002060"/>
          <w:sz w:val="32"/>
          <w:szCs w:val="32"/>
          <w:lang w:val="en-US"/>
        </w:rPr>
        <w:t>accuracy</w:t>
      </w:r>
      <w:proofErr w:type="gramEnd"/>
      <w:r w:rsidRPr="00677BEA">
        <w:rPr>
          <w:rFonts w:ascii="Arial" w:hAnsi="Arial" w:cs="Arial"/>
          <w:color w:val="002060"/>
          <w:sz w:val="32"/>
          <w:szCs w:val="32"/>
          <w:lang w:val="en-US"/>
        </w:rPr>
        <w:t xml:space="preserve"> and completeness of the basic information for the relevant accounting records.</w:t>
      </w:r>
    </w:p>
    <w:p w14:paraId="4E8AA9A1" w14:textId="77777777" w:rsidR="00B313E6" w:rsidRPr="00677BEA" w:rsidRDefault="00B313E6" w:rsidP="00B313E6">
      <w:pPr>
        <w:jc w:val="both"/>
        <w:rPr>
          <w:rFonts w:ascii="Arial" w:hAnsi="Arial" w:cs="Arial"/>
          <w:color w:val="002060"/>
          <w:sz w:val="32"/>
          <w:szCs w:val="32"/>
          <w:lang w:val="en-US"/>
        </w:rPr>
      </w:pPr>
      <w:r w:rsidRPr="00677BEA">
        <w:rPr>
          <w:rFonts w:ascii="Arial" w:hAnsi="Arial" w:cs="Arial"/>
          <w:color w:val="002060"/>
          <w:sz w:val="32"/>
          <w:szCs w:val="32"/>
          <w:lang w:val="en-US"/>
        </w:rPr>
        <w:t xml:space="preserve">Every operation, action and transaction must be adequately recorded and documented so that the decision-making, </w:t>
      </w:r>
      <w:proofErr w:type="gramStart"/>
      <w:r w:rsidRPr="00677BEA">
        <w:rPr>
          <w:rFonts w:ascii="Arial" w:hAnsi="Arial" w:cs="Arial"/>
          <w:color w:val="002060"/>
          <w:sz w:val="32"/>
          <w:szCs w:val="32"/>
          <w:lang w:val="en-US"/>
        </w:rPr>
        <w:t>authorization</w:t>
      </w:r>
      <w:proofErr w:type="gramEnd"/>
      <w:r w:rsidRPr="00677BEA">
        <w:rPr>
          <w:rFonts w:ascii="Arial" w:hAnsi="Arial" w:cs="Arial"/>
          <w:color w:val="002060"/>
          <w:sz w:val="32"/>
          <w:szCs w:val="32"/>
          <w:lang w:val="en-US"/>
        </w:rPr>
        <w:t xml:space="preserve"> and execution processes can be verified.</w:t>
      </w:r>
    </w:p>
    <w:p w14:paraId="5057F222" w14:textId="19C26EE4" w:rsidR="00B313E6" w:rsidRDefault="00B313E6" w:rsidP="00677BEA">
      <w:pPr>
        <w:jc w:val="both"/>
        <w:rPr>
          <w:rFonts w:ascii="Arial" w:hAnsi="Arial" w:cs="Arial"/>
          <w:color w:val="002060"/>
          <w:sz w:val="32"/>
          <w:szCs w:val="32"/>
          <w:lang w:val="en-US"/>
        </w:rPr>
      </w:pPr>
      <w:r w:rsidRPr="00677BEA">
        <w:rPr>
          <w:rFonts w:ascii="Arial" w:hAnsi="Arial" w:cs="Arial"/>
          <w:color w:val="002060"/>
          <w:sz w:val="32"/>
          <w:szCs w:val="32"/>
          <w:lang w:val="en-US"/>
        </w:rPr>
        <w:t xml:space="preserve">The documentation must be drawn up in an adequate, </w:t>
      </w:r>
      <w:proofErr w:type="gramStart"/>
      <w:r w:rsidRPr="00677BEA">
        <w:rPr>
          <w:rFonts w:ascii="Arial" w:hAnsi="Arial" w:cs="Arial"/>
          <w:color w:val="002060"/>
          <w:sz w:val="32"/>
          <w:szCs w:val="32"/>
          <w:lang w:val="en-US"/>
        </w:rPr>
        <w:t>clear</w:t>
      </w:r>
      <w:proofErr w:type="gramEnd"/>
      <w:r w:rsidRPr="00677BEA">
        <w:rPr>
          <w:rFonts w:ascii="Arial" w:hAnsi="Arial" w:cs="Arial"/>
          <w:color w:val="002060"/>
          <w:sz w:val="32"/>
          <w:szCs w:val="32"/>
          <w:lang w:val="en-US"/>
        </w:rPr>
        <w:t xml:space="preserve"> and complete manner, so as to allow for a check to be made at any time on the motives, the characteristics of the operation and the identification of the persons who carried out the operation, who granted the </w:t>
      </w:r>
      <w:r w:rsidRPr="00677BEA">
        <w:rPr>
          <w:rFonts w:ascii="Arial" w:hAnsi="Arial" w:cs="Arial"/>
          <w:color w:val="002060"/>
          <w:sz w:val="32"/>
          <w:szCs w:val="32"/>
          <w:lang w:val="en-US"/>
        </w:rPr>
        <w:t>authorizations</w:t>
      </w:r>
      <w:r w:rsidRPr="00677BEA">
        <w:rPr>
          <w:rFonts w:ascii="Arial" w:hAnsi="Arial" w:cs="Arial"/>
          <w:color w:val="002060"/>
          <w:sz w:val="32"/>
          <w:szCs w:val="32"/>
          <w:lang w:val="en-US"/>
        </w:rPr>
        <w:t xml:space="preserve"> and who carried out the checks. Anyone who becomes aware of possible omissions, falsifications or irregularities in the bookkeeping must immediately inform his or her superior or, alternatively, </w:t>
      </w:r>
      <w:r w:rsidR="00677BEA" w:rsidRPr="00677BEA">
        <w:rPr>
          <w:rFonts w:ascii="Arial" w:hAnsi="Arial" w:cs="Arial"/>
          <w:color w:val="002060"/>
          <w:sz w:val="32"/>
          <w:szCs w:val="32"/>
          <w:lang w:val="en-US"/>
        </w:rPr>
        <w:t xml:space="preserve">the </w:t>
      </w:r>
      <w:r w:rsidR="00677BEA" w:rsidRPr="00677BEA">
        <w:rPr>
          <w:rFonts w:ascii="Arial" w:hAnsi="Arial" w:cs="Arial"/>
          <w:color w:val="002060"/>
          <w:sz w:val="32"/>
          <w:szCs w:val="32"/>
          <w:lang w:val="en-US"/>
        </w:rPr>
        <w:t>Board of Trustees</w:t>
      </w:r>
      <w:r w:rsidRPr="00677BEA">
        <w:rPr>
          <w:rFonts w:ascii="Arial" w:hAnsi="Arial" w:cs="Arial"/>
          <w:color w:val="002060"/>
          <w:sz w:val="32"/>
          <w:szCs w:val="32"/>
          <w:lang w:val="en-US"/>
        </w:rPr>
        <w:t>.</w:t>
      </w:r>
    </w:p>
    <w:p w14:paraId="5324D730" w14:textId="47603107" w:rsidR="00A61603" w:rsidRDefault="00A61603" w:rsidP="00677BEA">
      <w:pPr>
        <w:jc w:val="both"/>
        <w:rPr>
          <w:rFonts w:ascii="Arial" w:hAnsi="Arial" w:cs="Arial"/>
          <w:color w:val="002060"/>
          <w:sz w:val="32"/>
          <w:szCs w:val="32"/>
          <w:lang w:val="en-US"/>
        </w:rPr>
      </w:pPr>
    </w:p>
    <w:p w14:paraId="5C884CCC" w14:textId="77777777" w:rsidR="00A61603" w:rsidRPr="00A61603" w:rsidRDefault="00A61603" w:rsidP="00A61603">
      <w:pPr>
        <w:jc w:val="both"/>
        <w:rPr>
          <w:rFonts w:ascii="Arial" w:hAnsi="Arial" w:cs="Arial"/>
          <w:color w:val="002060"/>
          <w:sz w:val="32"/>
          <w:szCs w:val="32"/>
          <w:lang w:val="en-US"/>
        </w:rPr>
      </w:pPr>
      <w:r w:rsidRPr="00A61603">
        <w:rPr>
          <w:rFonts w:ascii="Arial" w:hAnsi="Arial" w:cs="Arial"/>
          <w:color w:val="002060"/>
          <w:sz w:val="32"/>
          <w:szCs w:val="32"/>
          <w:lang w:val="en-US"/>
        </w:rPr>
        <w:t>CHAPTER VIII</w:t>
      </w:r>
    </w:p>
    <w:p w14:paraId="7F3A8265" w14:textId="77777777" w:rsidR="00A61603" w:rsidRDefault="00A61603" w:rsidP="00A61603">
      <w:pPr>
        <w:jc w:val="both"/>
        <w:rPr>
          <w:rFonts w:ascii="Arial" w:hAnsi="Arial" w:cs="Arial"/>
          <w:color w:val="002060"/>
          <w:sz w:val="32"/>
          <w:szCs w:val="32"/>
          <w:lang w:val="en-US"/>
        </w:rPr>
      </w:pPr>
    </w:p>
    <w:p w14:paraId="5045C0F1" w14:textId="32CF28E7" w:rsidR="00A61603" w:rsidRDefault="00A61603" w:rsidP="00A61603">
      <w:pPr>
        <w:jc w:val="both"/>
        <w:rPr>
          <w:rFonts w:ascii="Arial" w:hAnsi="Arial" w:cs="Arial"/>
          <w:color w:val="002060"/>
          <w:sz w:val="32"/>
          <w:szCs w:val="32"/>
          <w:lang w:val="en-US"/>
        </w:rPr>
      </w:pPr>
      <w:r w:rsidRPr="00A61603">
        <w:rPr>
          <w:rFonts w:ascii="Arial" w:hAnsi="Arial" w:cs="Arial"/>
          <w:color w:val="002060"/>
          <w:sz w:val="32"/>
          <w:szCs w:val="32"/>
          <w:lang w:val="en-US"/>
        </w:rPr>
        <w:t xml:space="preserve">The </w:t>
      </w:r>
      <w:r w:rsidRPr="00677BEA">
        <w:rPr>
          <w:rFonts w:ascii="Arial" w:hAnsi="Arial" w:cs="Arial"/>
          <w:color w:val="002060"/>
          <w:sz w:val="32"/>
          <w:szCs w:val="32"/>
          <w:lang w:val="en-US"/>
        </w:rPr>
        <w:t>Board of Trustees</w:t>
      </w:r>
      <w:r w:rsidRPr="00A61603">
        <w:rPr>
          <w:rFonts w:ascii="Arial" w:hAnsi="Arial" w:cs="Arial"/>
          <w:color w:val="002060"/>
          <w:sz w:val="32"/>
          <w:szCs w:val="32"/>
          <w:lang w:val="en-US"/>
        </w:rPr>
        <w:t xml:space="preserve"> </w:t>
      </w:r>
      <w:r w:rsidRPr="00A61603">
        <w:rPr>
          <w:rFonts w:ascii="Arial" w:hAnsi="Arial" w:cs="Arial"/>
          <w:color w:val="002060"/>
          <w:sz w:val="32"/>
          <w:szCs w:val="32"/>
          <w:lang w:val="en-US"/>
        </w:rPr>
        <w:t>is entrusted with the control of the functioning and compliance with the C</w:t>
      </w:r>
      <w:r w:rsidR="005D0FE4">
        <w:rPr>
          <w:rFonts w:ascii="Arial" w:hAnsi="Arial" w:cs="Arial"/>
          <w:color w:val="002060"/>
          <w:sz w:val="32"/>
          <w:szCs w:val="32"/>
          <w:lang w:val="en-US"/>
        </w:rPr>
        <w:t>oE</w:t>
      </w:r>
      <w:r w:rsidRPr="00A61603">
        <w:rPr>
          <w:rFonts w:ascii="Arial" w:hAnsi="Arial" w:cs="Arial"/>
          <w:color w:val="002060"/>
          <w:sz w:val="32"/>
          <w:szCs w:val="32"/>
          <w:lang w:val="en-US"/>
        </w:rPr>
        <w:t xml:space="preserve">. Anyone who requires clarification or becomes aware of violations of the principles of the Code, or of other </w:t>
      </w:r>
      <w:r w:rsidRPr="00A61603">
        <w:rPr>
          <w:rFonts w:ascii="Arial" w:hAnsi="Arial" w:cs="Arial"/>
          <w:color w:val="002060"/>
          <w:sz w:val="32"/>
          <w:szCs w:val="32"/>
          <w:lang w:val="en-US"/>
        </w:rPr>
        <w:lastRenderedPageBreak/>
        <w:t xml:space="preserve">events that may alter its value and effectiveness, must promptly report them to the </w:t>
      </w:r>
      <w:r w:rsidR="00114F7A" w:rsidRPr="00677BEA">
        <w:rPr>
          <w:rFonts w:ascii="Arial" w:hAnsi="Arial" w:cs="Arial"/>
          <w:color w:val="002060"/>
          <w:sz w:val="32"/>
          <w:szCs w:val="32"/>
          <w:lang w:val="en-US"/>
        </w:rPr>
        <w:t>Board</w:t>
      </w:r>
      <w:r w:rsidR="00114F7A" w:rsidRPr="00A61603">
        <w:rPr>
          <w:rFonts w:ascii="Arial" w:hAnsi="Arial" w:cs="Arial"/>
          <w:color w:val="002060"/>
          <w:sz w:val="32"/>
          <w:szCs w:val="32"/>
          <w:lang w:val="en-US"/>
        </w:rPr>
        <w:t xml:space="preserve"> </w:t>
      </w:r>
      <w:r w:rsidRPr="00A61603">
        <w:rPr>
          <w:rFonts w:ascii="Arial" w:hAnsi="Arial" w:cs="Arial"/>
          <w:color w:val="002060"/>
          <w:sz w:val="32"/>
          <w:szCs w:val="32"/>
          <w:lang w:val="en-US"/>
        </w:rPr>
        <w:t xml:space="preserve">in writing by any means. The Director of the SSIP Seminar will promote the implementation of the Code </w:t>
      </w:r>
      <w:r w:rsidR="00114F7A">
        <w:rPr>
          <w:rFonts w:ascii="Arial" w:hAnsi="Arial" w:cs="Arial"/>
          <w:color w:val="002060"/>
          <w:sz w:val="32"/>
          <w:szCs w:val="32"/>
          <w:lang w:val="en-US"/>
        </w:rPr>
        <w:t xml:space="preserve">of Ethics </w:t>
      </w:r>
      <w:r w:rsidRPr="00A61603">
        <w:rPr>
          <w:rFonts w:ascii="Arial" w:hAnsi="Arial" w:cs="Arial"/>
          <w:color w:val="002060"/>
          <w:sz w:val="32"/>
          <w:szCs w:val="32"/>
          <w:lang w:val="en-US"/>
        </w:rPr>
        <w:t xml:space="preserve">and will examine, together with the </w:t>
      </w:r>
      <w:r w:rsidR="00114F7A" w:rsidRPr="00677BEA">
        <w:rPr>
          <w:rFonts w:ascii="Arial" w:hAnsi="Arial" w:cs="Arial"/>
          <w:color w:val="002060"/>
          <w:sz w:val="32"/>
          <w:szCs w:val="32"/>
          <w:lang w:val="en-US"/>
        </w:rPr>
        <w:t>Board of Trustees</w:t>
      </w:r>
      <w:r w:rsidRPr="00A61603">
        <w:rPr>
          <w:rFonts w:ascii="Arial" w:hAnsi="Arial" w:cs="Arial"/>
          <w:color w:val="002060"/>
          <w:sz w:val="32"/>
          <w:szCs w:val="32"/>
          <w:lang w:val="en-US"/>
        </w:rPr>
        <w:t>, the cases of possible violations of the Code, promoting the most appropriate verifications for the follow-up of competence.</w:t>
      </w:r>
    </w:p>
    <w:p w14:paraId="50610154" w14:textId="347CE46F" w:rsidR="00710392" w:rsidRDefault="00710392" w:rsidP="00A61603">
      <w:pPr>
        <w:jc w:val="both"/>
        <w:rPr>
          <w:rFonts w:ascii="Arial" w:hAnsi="Arial" w:cs="Arial"/>
          <w:color w:val="002060"/>
          <w:sz w:val="32"/>
          <w:szCs w:val="32"/>
          <w:lang w:val="en-US"/>
        </w:rPr>
      </w:pPr>
    </w:p>
    <w:p w14:paraId="6597656F" w14:textId="77777777" w:rsidR="00710392" w:rsidRPr="00710392" w:rsidRDefault="00710392" w:rsidP="00710392">
      <w:pPr>
        <w:jc w:val="both"/>
        <w:rPr>
          <w:rFonts w:ascii="Arial" w:hAnsi="Arial" w:cs="Arial"/>
          <w:color w:val="002060"/>
          <w:sz w:val="32"/>
          <w:szCs w:val="32"/>
          <w:lang w:val="en-US"/>
        </w:rPr>
      </w:pPr>
      <w:r w:rsidRPr="00710392">
        <w:rPr>
          <w:rFonts w:ascii="Arial" w:hAnsi="Arial" w:cs="Arial"/>
          <w:color w:val="002060"/>
          <w:sz w:val="32"/>
          <w:szCs w:val="32"/>
          <w:lang w:val="en-US"/>
        </w:rPr>
        <w:t>CHAPTER IX</w:t>
      </w:r>
    </w:p>
    <w:p w14:paraId="77342C62" w14:textId="77777777" w:rsidR="00710392" w:rsidRDefault="00710392" w:rsidP="00710392">
      <w:pPr>
        <w:jc w:val="both"/>
        <w:rPr>
          <w:rFonts w:ascii="Arial" w:hAnsi="Arial" w:cs="Arial"/>
          <w:color w:val="002060"/>
          <w:sz w:val="32"/>
          <w:szCs w:val="32"/>
          <w:lang w:val="en-US"/>
        </w:rPr>
      </w:pPr>
    </w:p>
    <w:p w14:paraId="365445E6" w14:textId="6B7E6E36" w:rsidR="00710392" w:rsidRPr="00677BEA" w:rsidRDefault="00710392" w:rsidP="00710392">
      <w:pPr>
        <w:jc w:val="both"/>
        <w:rPr>
          <w:rFonts w:ascii="Arial" w:hAnsi="Arial" w:cs="Arial"/>
          <w:color w:val="002060"/>
          <w:sz w:val="32"/>
          <w:szCs w:val="32"/>
          <w:lang w:val="en-US"/>
        </w:rPr>
      </w:pPr>
      <w:r w:rsidRPr="00710392">
        <w:rPr>
          <w:rFonts w:ascii="Arial" w:hAnsi="Arial" w:cs="Arial"/>
          <w:color w:val="002060"/>
          <w:sz w:val="32"/>
          <w:szCs w:val="32"/>
          <w:lang w:val="en-US"/>
        </w:rPr>
        <w:t xml:space="preserve">The revision of the Code of Ethics shall be approved by the Assembly upon proposal of the </w:t>
      </w:r>
      <w:r w:rsidR="00BE1F24">
        <w:rPr>
          <w:rFonts w:ascii="Arial" w:hAnsi="Arial" w:cs="Arial"/>
          <w:color w:val="002060"/>
          <w:sz w:val="32"/>
          <w:szCs w:val="32"/>
          <w:lang w:val="en-US"/>
        </w:rPr>
        <w:t>Executing</w:t>
      </w:r>
      <w:r w:rsidRPr="00710392">
        <w:rPr>
          <w:rFonts w:ascii="Arial" w:hAnsi="Arial" w:cs="Arial"/>
          <w:color w:val="002060"/>
          <w:sz w:val="32"/>
          <w:szCs w:val="32"/>
          <w:lang w:val="en-US"/>
        </w:rPr>
        <w:t xml:space="preserve"> Committee and after consultation with the </w:t>
      </w:r>
      <w:r w:rsidR="00BE1F24" w:rsidRPr="00677BEA">
        <w:rPr>
          <w:rFonts w:ascii="Arial" w:hAnsi="Arial" w:cs="Arial"/>
          <w:color w:val="002060"/>
          <w:sz w:val="32"/>
          <w:szCs w:val="32"/>
          <w:lang w:val="en-US"/>
        </w:rPr>
        <w:t>Board of Trustees</w:t>
      </w:r>
      <w:r w:rsidRPr="00710392">
        <w:rPr>
          <w:rFonts w:ascii="Arial" w:hAnsi="Arial" w:cs="Arial"/>
          <w:color w:val="002060"/>
          <w:sz w:val="32"/>
          <w:szCs w:val="32"/>
          <w:lang w:val="en-US"/>
        </w:rPr>
        <w:t>.</w:t>
      </w:r>
    </w:p>
    <w:p w14:paraId="1FC54DDC" w14:textId="77777777" w:rsidR="00677BEA" w:rsidRPr="00677BEA" w:rsidRDefault="00677BEA">
      <w:pPr>
        <w:jc w:val="both"/>
        <w:rPr>
          <w:rFonts w:ascii="Arial" w:hAnsi="Arial" w:cs="Arial"/>
          <w:color w:val="002060"/>
          <w:sz w:val="32"/>
          <w:szCs w:val="32"/>
          <w:lang w:val="en-US"/>
        </w:rPr>
      </w:pPr>
    </w:p>
    <w:sectPr w:rsidR="00677BEA" w:rsidRPr="00677B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4E"/>
    <w:rsid w:val="00097CEF"/>
    <w:rsid w:val="00114F7A"/>
    <w:rsid w:val="00307C4E"/>
    <w:rsid w:val="003C28E0"/>
    <w:rsid w:val="00427CA3"/>
    <w:rsid w:val="004C6B18"/>
    <w:rsid w:val="004D25C9"/>
    <w:rsid w:val="005D0FE4"/>
    <w:rsid w:val="00677BEA"/>
    <w:rsid w:val="006A5375"/>
    <w:rsid w:val="00710392"/>
    <w:rsid w:val="00754A1C"/>
    <w:rsid w:val="00A61603"/>
    <w:rsid w:val="00AB4FE9"/>
    <w:rsid w:val="00B313E6"/>
    <w:rsid w:val="00B937A9"/>
    <w:rsid w:val="00BE1F24"/>
    <w:rsid w:val="00CA770E"/>
    <w:rsid w:val="00D94AB4"/>
    <w:rsid w:val="00DB7BBE"/>
    <w:rsid w:val="00E459BF"/>
    <w:rsid w:val="00E604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4E9338C"/>
  <w15:chartTrackingRefBased/>
  <w15:docId w15:val="{81CDE262-1FF7-6F46-810F-75445750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27CA3"/>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677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55679">
      <w:bodyDiv w:val="1"/>
      <w:marLeft w:val="0"/>
      <w:marRight w:val="0"/>
      <w:marTop w:val="0"/>
      <w:marBottom w:val="0"/>
      <w:divBdr>
        <w:top w:val="none" w:sz="0" w:space="0" w:color="auto"/>
        <w:left w:val="none" w:sz="0" w:space="0" w:color="auto"/>
        <w:bottom w:val="none" w:sz="0" w:space="0" w:color="auto"/>
        <w:right w:val="none" w:sz="0" w:space="0" w:color="auto"/>
      </w:divBdr>
      <w:divsChild>
        <w:div w:id="1803768755">
          <w:marLeft w:val="0"/>
          <w:marRight w:val="0"/>
          <w:marTop w:val="0"/>
          <w:marBottom w:val="0"/>
          <w:divBdr>
            <w:top w:val="none" w:sz="0" w:space="0" w:color="auto"/>
            <w:left w:val="none" w:sz="0" w:space="0" w:color="auto"/>
            <w:bottom w:val="none" w:sz="0" w:space="0" w:color="auto"/>
            <w:right w:val="none" w:sz="0" w:space="0" w:color="auto"/>
          </w:divBdr>
          <w:divsChild>
            <w:div w:id="1241335175">
              <w:marLeft w:val="0"/>
              <w:marRight w:val="0"/>
              <w:marTop w:val="0"/>
              <w:marBottom w:val="0"/>
              <w:divBdr>
                <w:top w:val="none" w:sz="0" w:space="0" w:color="auto"/>
                <w:left w:val="none" w:sz="0" w:space="0" w:color="auto"/>
                <w:bottom w:val="none" w:sz="0" w:space="0" w:color="auto"/>
                <w:right w:val="none" w:sz="0" w:space="0" w:color="auto"/>
              </w:divBdr>
              <w:divsChild>
                <w:div w:id="1259411583">
                  <w:marLeft w:val="0"/>
                  <w:marRight w:val="0"/>
                  <w:marTop w:val="0"/>
                  <w:marBottom w:val="0"/>
                  <w:divBdr>
                    <w:top w:val="none" w:sz="0" w:space="0" w:color="auto"/>
                    <w:left w:val="none" w:sz="0" w:space="0" w:color="auto"/>
                    <w:bottom w:val="none" w:sz="0" w:space="0" w:color="auto"/>
                    <w:right w:val="none" w:sz="0" w:space="0" w:color="auto"/>
                  </w:divBdr>
                  <w:divsChild>
                    <w:div w:id="8351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48795">
          <w:marLeft w:val="0"/>
          <w:marRight w:val="0"/>
          <w:marTop w:val="0"/>
          <w:marBottom w:val="0"/>
          <w:divBdr>
            <w:top w:val="none" w:sz="0" w:space="0" w:color="auto"/>
            <w:left w:val="none" w:sz="0" w:space="0" w:color="auto"/>
            <w:bottom w:val="none" w:sz="0" w:space="0" w:color="auto"/>
            <w:right w:val="none" w:sz="0" w:space="0" w:color="auto"/>
          </w:divBdr>
          <w:divsChild>
            <w:div w:id="1158693043">
              <w:marLeft w:val="0"/>
              <w:marRight w:val="0"/>
              <w:marTop w:val="0"/>
              <w:marBottom w:val="0"/>
              <w:divBdr>
                <w:top w:val="none" w:sz="0" w:space="0" w:color="auto"/>
                <w:left w:val="none" w:sz="0" w:space="0" w:color="auto"/>
                <w:bottom w:val="none" w:sz="0" w:space="0" w:color="auto"/>
                <w:right w:val="none" w:sz="0" w:space="0" w:color="auto"/>
              </w:divBdr>
              <w:divsChild>
                <w:div w:id="1325814751">
                  <w:marLeft w:val="0"/>
                  <w:marRight w:val="0"/>
                  <w:marTop w:val="0"/>
                  <w:marBottom w:val="0"/>
                  <w:divBdr>
                    <w:top w:val="none" w:sz="0" w:space="0" w:color="auto"/>
                    <w:left w:val="none" w:sz="0" w:space="0" w:color="auto"/>
                    <w:bottom w:val="none" w:sz="0" w:space="0" w:color="auto"/>
                    <w:right w:val="none" w:sz="0" w:space="0" w:color="auto"/>
                  </w:divBdr>
                  <w:divsChild>
                    <w:div w:id="5885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46296">
      <w:bodyDiv w:val="1"/>
      <w:marLeft w:val="0"/>
      <w:marRight w:val="0"/>
      <w:marTop w:val="0"/>
      <w:marBottom w:val="0"/>
      <w:divBdr>
        <w:top w:val="none" w:sz="0" w:space="0" w:color="auto"/>
        <w:left w:val="none" w:sz="0" w:space="0" w:color="auto"/>
        <w:bottom w:val="none" w:sz="0" w:space="0" w:color="auto"/>
        <w:right w:val="none" w:sz="0" w:space="0" w:color="auto"/>
      </w:divBdr>
      <w:divsChild>
        <w:div w:id="137577813">
          <w:marLeft w:val="0"/>
          <w:marRight w:val="0"/>
          <w:marTop w:val="0"/>
          <w:marBottom w:val="0"/>
          <w:divBdr>
            <w:top w:val="none" w:sz="0" w:space="0" w:color="auto"/>
            <w:left w:val="none" w:sz="0" w:space="0" w:color="auto"/>
            <w:bottom w:val="none" w:sz="0" w:space="0" w:color="auto"/>
            <w:right w:val="none" w:sz="0" w:space="0" w:color="auto"/>
          </w:divBdr>
          <w:divsChild>
            <w:div w:id="1024012385">
              <w:marLeft w:val="0"/>
              <w:marRight w:val="0"/>
              <w:marTop w:val="0"/>
              <w:marBottom w:val="0"/>
              <w:divBdr>
                <w:top w:val="none" w:sz="0" w:space="0" w:color="auto"/>
                <w:left w:val="none" w:sz="0" w:space="0" w:color="auto"/>
                <w:bottom w:val="none" w:sz="0" w:space="0" w:color="auto"/>
                <w:right w:val="none" w:sz="0" w:space="0" w:color="auto"/>
              </w:divBdr>
              <w:divsChild>
                <w:div w:id="1158420757">
                  <w:marLeft w:val="0"/>
                  <w:marRight w:val="0"/>
                  <w:marTop w:val="0"/>
                  <w:marBottom w:val="0"/>
                  <w:divBdr>
                    <w:top w:val="none" w:sz="0" w:space="0" w:color="auto"/>
                    <w:left w:val="none" w:sz="0" w:space="0" w:color="auto"/>
                    <w:bottom w:val="none" w:sz="0" w:space="0" w:color="auto"/>
                    <w:right w:val="none" w:sz="0" w:space="0" w:color="auto"/>
                  </w:divBdr>
                  <w:divsChild>
                    <w:div w:id="13421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4969">
      <w:bodyDiv w:val="1"/>
      <w:marLeft w:val="0"/>
      <w:marRight w:val="0"/>
      <w:marTop w:val="0"/>
      <w:marBottom w:val="0"/>
      <w:divBdr>
        <w:top w:val="none" w:sz="0" w:space="0" w:color="auto"/>
        <w:left w:val="none" w:sz="0" w:space="0" w:color="auto"/>
        <w:bottom w:val="none" w:sz="0" w:space="0" w:color="auto"/>
        <w:right w:val="none" w:sz="0" w:space="0" w:color="auto"/>
      </w:divBdr>
    </w:div>
    <w:div w:id="2110467658">
      <w:bodyDiv w:val="1"/>
      <w:marLeft w:val="0"/>
      <w:marRight w:val="0"/>
      <w:marTop w:val="0"/>
      <w:marBottom w:val="0"/>
      <w:divBdr>
        <w:top w:val="none" w:sz="0" w:space="0" w:color="auto"/>
        <w:left w:val="none" w:sz="0" w:space="0" w:color="auto"/>
        <w:bottom w:val="none" w:sz="0" w:space="0" w:color="auto"/>
        <w:right w:val="none" w:sz="0" w:space="0" w:color="auto"/>
      </w:divBdr>
      <w:divsChild>
        <w:div w:id="249508067">
          <w:marLeft w:val="0"/>
          <w:marRight w:val="0"/>
          <w:marTop w:val="0"/>
          <w:marBottom w:val="0"/>
          <w:divBdr>
            <w:top w:val="none" w:sz="0" w:space="0" w:color="auto"/>
            <w:left w:val="none" w:sz="0" w:space="0" w:color="auto"/>
            <w:bottom w:val="none" w:sz="0" w:space="0" w:color="auto"/>
            <w:right w:val="none" w:sz="0" w:space="0" w:color="auto"/>
          </w:divBdr>
          <w:divsChild>
            <w:div w:id="1220170748">
              <w:marLeft w:val="0"/>
              <w:marRight w:val="0"/>
              <w:marTop w:val="0"/>
              <w:marBottom w:val="0"/>
              <w:divBdr>
                <w:top w:val="none" w:sz="0" w:space="0" w:color="auto"/>
                <w:left w:val="none" w:sz="0" w:space="0" w:color="auto"/>
                <w:bottom w:val="none" w:sz="0" w:space="0" w:color="auto"/>
                <w:right w:val="none" w:sz="0" w:space="0" w:color="auto"/>
              </w:divBdr>
              <w:divsChild>
                <w:div w:id="1396977352">
                  <w:marLeft w:val="0"/>
                  <w:marRight w:val="0"/>
                  <w:marTop w:val="0"/>
                  <w:marBottom w:val="0"/>
                  <w:divBdr>
                    <w:top w:val="none" w:sz="0" w:space="0" w:color="auto"/>
                    <w:left w:val="none" w:sz="0" w:space="0" w:color="auto"/>
                    <w:bottom w:val="none" w:sz="0" w:space="0" w:color="auto"/>
                    <w:right w:val="none" w:sz="0" w:space="0" w:color="auto"/>
                  </w:divBdr>
                  <w:divsChild>
                    <w:div w:id="16433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888</Words>
  <Characters>5062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massimo.fragola@unical.it</dc:creator>
  <cp:keywords/>
  <dc:description/>
  <cp:lastModifiedBy>massimo.fragola@unical.it</cp:lastModifiedBy>
  <cp:revision>17</cp:revision>
  <dcterms:created xsi:type="dcterms:W3CDTF">2021-12-03T10:27:00Z</dcterms:created>
  <dcterms:modified xsi:type="dcterms:W3CDTF">2021-12-03T10:55:00Z</dcterms:modified>
</cp:coreProperties>
</file>