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E108" w14:textId="77777777" w:rsidR="007020B3" w:rsidRPr="007020B3" w:rsidRDefault="007020B3" w:rsidP="007020B3">
      <w:pPr>
        <w:jc w:val="center"/>
        <w:rPr>
          <w:lang w:val="fr-FR"/>
        </w:rPr>
      </w:pPr>
      <w:r w:rsidRPr="007020B3">
        <w:rPr>
          <w:lang w:val="fr-FR"/>
        </w:rPr>
        <w:fldChar w:fldCharType="begin"/>
      </w:r>
      <w:r w:rsidRPr="007020B3">
        <w:rPr>
          <w:lang w:val="fr-FR"/>
        </w:rPr>
        <w:instrText xml:space="preserve"> INCLUDEPICTURE "/var/folders/78/dtymtkw91mxgtbgqk9fcyb8m0000gn/T/com.microsoft.Word/WebArchiveCopyPasteTempFiles/page9image21140352" \* MERGEFORMATINET </w:instrText>
      </w:r>
      <w:r w:rsidRPr="007020B3">
        <w:rPr>
          <w:lang w:val="fr-FR"/>
        </w:rPr>
        <w:fldChar w:fldCharType="separate"/>
      </w:r>
      <w:r w:rsidRPr="007020B3">
        <w:rPr>
          <w:noProof/>
          <w:lang w:val="fr-FR"/>
        </w:rPr>
        <w:drawing>
          <wp:inline distT="0" distB="0" distL="0" distR="0" wp14:anchorId="7E8904CE" wp14:editId="698A4DF1">
            <wp:extent cx="1066800" cy="457200"/>
            <wp:effectExtent l="0" t="0" r="0" b="0"/>
            <wp:docPr id="1" name="Immagine 1" descr="page9image2114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image2114035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rsidRPr="007020B3">
        <w:rPr>
          <w:lang w:val="fr-FR"/>
        </w:rPr>
        <w:fldChar w:fldCharType="end"/>
      </w:r>
    </w:p>
    <w:p w14:paraId="7886E0F1" w14:textId="77777777" w:rsidR="007020B3" w:rsidRPr="007020B3" w:rsidRDefault="007020B3" w:rsidP="007020B3">
      <w:pPr>
        <w:jc w:val="center"/>
        <w:rPr>
          <w:rFonts w:ascii="Arial" w:eastAsia="Times New Roman" w:hAnsi="Arial" w:cs="Arial"/>
          <w:color w:val="002060"/>
          <w:sz w:val="32"/>
          <w:szCs w:val="32"/>
          <w:shd w:val="clear" w:color="auto" w:fill="FFFFFF"/>
          <w:lang w:val="fr-FR" w:eastAsia="it-IT"/>
        </w:rPr>
      </w:pPr>
    </w:p>
    <w:p w14:paraId="49607A77" w14:textId="77777777" w:rsidR="002F1649" w:rsidRDefault="002F1649" w:rsidP="007020B3">
      <w:pPr>
        <w:jc w:val="center"/>
        <w:rPr>
          <w:rFonts w:ascii="Arial" w:eastAsia="Times New Roman" w:hAnsi="Arial" w:cs="Arial"/>
          <w:color w:val="002060"/>
          <w:sz w:val="36"/>
          <w:szCs w:val="36"/>
          <w:shd w:val="clear" w:color="auto" w:fill="FFFFFF"/>
          <w:lang w:val="fr-FR" w:eastAsia="it-IT"/>
        </w:rPr>
      </w:pPr>
      <w:r w:rsidRPr="002F1649">
        <w:rPr>
          <w:rFonts w:ascii="Arial" w:eastAsia="Times New Roman" w:hAnsi="Arial" w:cs="Arial"/>
          <w:color w:val="002060"/>
          <w:sz w:val="36"/>
          <w:szCs w:val="36"/>
          <w:shd w:val="clear" w:color="auto" w:fill="FFFFFF"/>
          <w:lang w:val="fr-FR" w:eastAsia="it-IT"/>
        </w:rPr>
        <w:t>Code d'éthique</w:t>
      </w:r>
      <w:r w:rsidRPr="002F1649">
        <w:rPr>
          <w:rFonts w:ascii="Arial" w:eastAsia="Times New Roman" w:hAnsi="Arial" w:cs="Arial"/>
          <w:color w:val="002060"/>
          <w:sz w:val="36"/>
          <w:szCs w:val="36"/>
          <w:shd w:val="clear" w:color="auto" w:fill="FFFFFF"/>
          <w:lang w:val="fr-FR" w:eastAsia="it-IT"/>
        </w:rPr>
        <w:t xml:space="preserve"> </w:t>
      </w:r>
    </w:p>
    <w:p w14:paraId="1B39EFDA" w14:textId="5EB7B9D1" w:rsidR="003D2155" w:rsidRPr="007020B3" w:rsidRDefault="003D2155" w:rsidP="007020B3">
      <w:pPr>
        <w:jc w:val="center"/>
        <w:rPr>
          <w:rFonts w:ascii="Arial" w:eastAsia="Times New Roman" w:hAnsi="Arial" w:cs="Arial"/>
          <w:color w:val="002060"/>
          <w:sz w:val="28"/>
          <w:szCs w:val="28"/>
          <w:lang w:val="fr-FR" w:eastAsia="it-IT"/>
        </w:rPr>
      </w:pPr>
      <w:r w:rsidRPr="003D2155">
        <w:rPr>
          <w:rFonts w:ascii="Arial" w:eastAsia="Times New Roman" w:hAnsi="Arial" w:cs="Arial"/>
          <w:color w:val="002060"/>
          <w:sz w:val="28"/>
          <w:szCs w:val="28"/>
          <w:lang w:val="fr-FR" w:eastAsia="it-IT"/>
        </w:rPr>
        <w:t>(</w:t>
      </w:r>
      <w:proofErr w:type="gramStart"/>
      <w:r w:rsidRPr="003D2155">
        <w:rPr>
          <w:rFonts w:ascii="Arial" w:eastAsia="Times New Roman" w:hAnsi="Arial" w:cs="Arial"/>
          <w:color w:val="002060"/>
          <w:sz w:val="28"/>
          <w:szCs w:val="28"/>
          <w:lang w:val="fr-FR" w:eastAsia="it-IT"/>
        </w:rPr>
        <w:t>tel</w:t>
      </w:r>
      <w:proofErr w:type="gramEnd"/>
      <w:r w:rsidRPr="003D2155">
        <w:rPr>
          <w:rFonts w:ascii="Arial" w:eastAsia="Times New Roman" w:hAnsi="Arial" w:cs="Arial"/>
          <w:color w:val="002060"/>
          <w:sz w:val="28"/>
          <w:szCs w:val="28"/>
          <w:lang w:val="fr-FR" w:eastAsia="it-IT"/>
        </w:rPr>
        <w:t xml:space="preserve"> qu'approuvé par l'Assemblée le 23 juin 2021)</w:t>
      </w:r>
    </w:p>
    <w:p w14:paraId="33780BEE" w14:textId="77777777" w:rsidR="007020B3" w:rsidRPr="007020B3" w:rsidRDefault="007020B3" w:rsidP="007020B3">
      <w:pPr>
        <w:jc w:val="center"/>
        <w:rPr>
          <w:lang w:val="fr-FR"/>
        </w:rPr>
      </w:pPr>
    </w:p>
    <w:p w14:paraId="6DFFC70C" w14:textId="69707390" w:rsidR="007020B3" w:rsidRDefault="007020B3">
      <w:pPr>
        <w:jc w:val="center"/>
        <w:rPr>
          <w:lang w:val="fr-FR"/>
        </w:rPr>
      </w:pPr>
    </w:p>
    <w:p w14:paraId="1A0E3873" w14:textId="708184BF" w:rsidR="007020B3" w:rsidRDefault="003D2155">
      <w:pPr>
        <w:jc w:val="center"/>
        <w:rPr>
          <w:rFonts w:ascii="Arial" w:hAnsi="Arial" w:cs="Arial"/>
          <w:color w:val="002060"/>
          <w:sz w:val="28"/>
          <w:szCs w:val="28"/>
          <w:lang w:val="fr-FR"/>
        </w:rPr>
      </w:pPr>
      <w:r w:rsidRPr="003D2155">
        <w:rPr>
          <w:rFonts w:ascii="Arial" w:hAnsi="Arial" w:cs="Arial"/>
          <w:color w:val="002060"/>
          <w:sz w:val="28"/>
          <w:szCs w:val="28"/>
          <w:lang w:val="fr-FR"/>
        </w:rPr>
        <w:t>CHAPITRE I</w:t>
      </w:r>
    </w:p>
    <w:p w14:paraId="33CE9A2F" w14:textId="77777777" w:rsidR="002F1649" w:rsidRDefault="002F1649">
      <w:pPr>
        <w:jc w:val="center"/>
        <w:rPr>
          <w:rFonts w:ascii="Arial" w:hAnsi="Arial" w:cs="Arial"/>
          <w:color w:val="002060"/>
          <w:sz w:val="28"/>
          <w:szCs w:val="28"/>
          <w:lang w:val="fr-FR"/>
        </w:rPr>
      </w:pPr>
    </w:p>
    <w:p w14:paraId="0382F01C" w14:textId="067B114A" w:rsidR="002F1649" w:rsidRPr="002F1649" w:rsidRDefault="002F1649" w:rsidP="002F1649">
      <w:pPr>
        <w:jc w:val="both"/>
        <w:rPr>
          <w:rFonts w:ascii="Arial" w:hAnsi="Arial" w:cs="Arial"/>
          <w:color w:val="002060"/>
          <w:sz w:val="28"/>
          <w:szCs w:val="28"/>
          <w:lang w:val="fr-FR"/>
        </w:rPr>
      </w:pPr>
      <w:r w:rsidRPr="002F1649">
        <w:rPr>
          <w:rFonts w:ascii="Arial" w:hAnsi="Arial" w:cs="Arial"/>
          <w:color w:val="002060"/>
          <w:sz w:val="28"/>
          <w:szCs w:val="28"/>
          <w:lang w:val="fr-FR"/>
        </w:rPr>
        <w:t xml:space="preserve">Le "Code d'éthique" (CE) du Séminaire SSIP définit les principes généraux, les règles de conduite et les responsabilités que le Séminaire SSIP, dans l'exercice de ses activités, reconnaît et respecte, tant à l'égard de ses propres administrateurs, directeurs, associés, collaborateurs internes, que dans la relation avec les consultants et professionnels externes, en tenant toujours compte de la spécificité de sa mission institutionnelle (art. 2 </w:t>
      </w:r>
      <w:proofErr w:type="spellStart"/>
      <w:r w:rsidRPr="002F1649">
        <w:rPr>
          <w:rFonts w:ascii="Arial" w:hAnsi="Arial" w:cs="Arial"/>
          <w:color w:val="002060"/>
          <w:sz w:val="28"/>
          <w:szCs w:val="28"/>
          <w:lang w:val="fr-FR"/>
        </w:rPr>
        <w:t>Statut</w:t>
      </w:r>
      <w:r>
        <w:rPr>
          <w:rFonts w:ascii="Arial" w:hAnsi="Arial" w:cs="Arial"/>
          <w:color w:val="002060"/>
          <w:sz w:val="28"/>
          <w:szCs w:val="28"/>
          <w:lang w:val="fr-FR"/>
        </w:rPr>
        <w:t>e</w:t>
      </w:r>
      <w:proofErr w:type="spellEnd"/>
      <w:r w:rsidRPr="002F1649">
        <w:rPr>
          <w:rFonts w:ascii="Arial" w:hAnsi="Arial" w:cs="Arial"/>
          <w:color w:val="002060"/>
          <w:sz w:val="28"/>
          <w:szCs w:val="28"/>
          <w:lang w:val="fr-FR"/>
        </w:rPr>
        <w:t xml:space="preserve"> SSIP).</w:t>
      </w:r>
    </w:p>
    <w:p w14:paraId="72FCE699" w14:textId="3A52E6BA" w:rsidR="002F1649" w:rsidRDefault="002F1649" w:rsidP="002F1649">
      <w:pPr>
        <w:jc w:val="both"/>
        <w:rPr>
          <w:rFonts w:ascii="Arial" w:hAnsi="Arial" w:cs="Arial"/>
          <w:color w:val="002060"/>
          <w:sz w:val="28"/>
          <w:szCs w:val="28"/>
          <w:lang w:val="fr-FR"/>
        </w:rPr>
      </w:pPr>
      <w:r w:rsidRPr="002F1649">
        <w:rPr>
          <w:rFonts w:ascii="Arial" w:hAnsi="Arial" w:cs="Arial"/>
          <w:color w:val="002060"/>
          <w:sz w:val="28"/>
          <w:szCs w:val="28"/>
          <w:lang w:val="fr-FR"/>
        </w:rPr>
        <w:t>Le CE est publié sur le site web du Séminaire https://www.ssipseminario.it dans la section "About us/</w:t>
      </w:r>
      <w:proofErr w:type="spellStart"/>
      <w:r w:rsidRPr="002F1649">
        <w:rPr>
          <w:rFonts w:ascii="Arial" w:hAnsi="Arial" w:cs="Arial"/>
          <w:color w:val="002060"/>
          <w:sz w:val="28"/>
          <w:szCs w:val="28"/>
          <w:lang w:val="fr-FR"/>
        </w:rPr>
        <w:t>Organi</w:t>
      </w:r>
      <w:proofErr w:type="spellEnd"/>
      <w:r w:rsidRPr="002F1649">
        <w:rPr>
          <w:rFonts w:ascii="Arial" w:hAnsi="Arial" w:cs="Arial"/>
          <w:color w:val="002060"/>
          <w:sz w:val="28"/>
          <w:szCs w:val="28"/>
          <w:lang w:val="fr-FR"/>
        </w:rPr>
        <w:t>/</w:t>
      </w:r>
      <w:proofErr w:type="spellStart"/>
      <w:r w:rsidRPr="002F1649">
        <w:rPr>
          <w:rFonts w:ascii="Arial" w:hAnsi="Arial" w:cs="Arial"/>
          <w:color w:val="002060"/>
          <w:sz w:val="28"/>
          <w:szCs w:val="28"/>
          <w:lang w:val="fr-FR"/>
        </w:rPr>
        <w:t>Statute</w:t>
      </w:r>
      <w:proofErr w:type="spellEnd"/>
      <w:r w:rsidRPr="002F1649">
        <w:rPr>
          <w:rFonts w:ascii="Arial" w:hAnsi="Arial" w:cs="Arial"/>
          <w:color w:val="002060"/>
          <w:sz w:val="28"/>
          <w:szCs w:val="28"/>
          <w:lang w:val="fr-FR"/>
        </w:rPr>
        <w:t>". Le Séminaire SSIP, par le biais de ses organes, veille au respect de la CE, en fournissant des informations adéquates, des outils et des procédures de prévention et de contrôle et en assurant la transparence des opérations et des comportements réalisés, en prenant des mesures correctives si nécessaire.</w:t>
      </w:r>
    </w:p>
    <w:p w14:paraId="196A32CF" w14:textId="1A2BDC62" w:rsidR="002F1649" w:rsidRDefault="002F1649" w:rsidP="002F1649">
      <w:pPr>
        <w:jc w:val="both"/>
        <w:rPr>
          <w:rFonts w:ascii="Arial" w:hAnsi="Arial" w:cs="Arial"/>
          <w:color w:val="002060"/>
          <w:sz w:val="28"/>
          <w:szCs w:val="28"/>
          <w:lang w:val="fr-FR"/>
        </w:rPr>
      </w:pPr>
    </w:p>
    <w:p w14:paraId="38B1FF38" w14:textId="77777777" w:rsidR="00115824" w:rsidRPr="00115824" w:rsidRDefault="00115824" w:rsidP="00115824">
      <w:pPr>
        <w:jc w:val="center"/>
        <w:rPr>
          <w:rFonts w:ascii="Arial" w:hAnsi="Arial" w:cs="Arial"/>
          <w:color w:val="002060"/>
          <w:sz w:val="28"/>
          <w:szCs w:val="28"/>
          <w:lang w:val="fr-FR"/>
        </w:rPr>
      </w:pPr>
      <w:r w:rsidRPr="00115824">
        <w:rPr>
          <w:rFonts w:ascii="Arial" w:hAnsi="Arial" w:cs="Arial"/>
          <w:color w:val="002060"/>
          <w:sz w:val="28"/>
          <w:szCs w:val="28"/>
          <w:lang w:val="fr-FR"/>
        </w:rPr>
        <w:t>CHAPITRE II</w:t>
      </w:r>
    </w:p>
    <w:p w14:paraId="3874F9B9" w14:textId="77777777" w:rsidR="00D77819" w:rsidRDefault="00D77819" w:rsidP="00115824">
      <w:pPr>
        <w:jc w:val="both"/>
        <w:rPr>
          <w:rFonts w:ascii="Arial" w:hAnsi="Arial" w:cs="Arial"/>
          <w:color w:val="002060"/>
          <w:sz w:val="28"/>
          <w:szCs w:val="28"/>
          <w:lang w:val="fr-FR"/>
        </w:rPr>
      </w:pPr>
    </w:p>
    <w:p w14:paraId="1F98E442" w14:textId="5F04065D" w:rsidR="00115824" w:rsidRPr="00115824" w:rsidRDefault="00115824" w:rsidP="00115824">
      <w:pPr>
        <w:jc w:val="both"/>
        <w:rPr>
          <w:rFonts w:ascii="Arial" w:hAnsi="Arial" w:cs="Arial"/>
          <w:color w:val="002060"/>
          <w:sz w:val="28"/>
          <w:szCs w:val="28"/>
          <w:lang w:val="fr-FR"/>
        </w:rPr>
      </w:pPr>
      <w:r w:rsidRPr="00115824">
        <w:rPr>
          <w:rFonts w:ascii="Arial" w:hAnsi="Arial" w:cs="Arial"/>
          <w:color w:val="002060"/>
          <w:sz w:val="28"/>
          <w:szCs w:val="28"/>
          <w:lang w:val="fr-FR"/>
        </w:rPr>
        <w:t>Le respect de la loi, des règlements, des dispositions statutaires, des codes d'autodiscipline, de l'intégrité éthique et de l'équité est le devoir de tous ceux qui travaillent au Séminaire SSIP, quelle que soit leur relation avec le Séminaire. Ces relations doivent être caractérisées par la loyauté, le sérieux, la compétence, l'honnêteté, la transparence, l'équité, la collaboration, l'exhaustivité et la confidentialité des informations, le respect mutuel, l'impartialité et l'égalité des chances.</w:t>
      </w:r>
    </w:p>
    <w:p w14:paraId="1FB26363" w14:textId="1975034C" w:rsidR="002F1649" w:rsidRDefault="00115824" w:rsidP="00115824">
      <w:pPr>
        <w:jc w:val="both"/>
        <w:rPr>
          <w:rFonts w:ascii="Arial" w:hAnsi="Arial" w:cs="Arial"/>
          <w:color w:val="002060"/>
          <w:sz w:val="28"/>
          <w:szCs w:val="28"/>
          <w:lang w:val="fr-FR"/>
        </w:rPr>
      </w:pPr>
      <w:r w:rsidRPr="00115824">
        <w:rPr>
          <w:rFonts w:ascii="Arial" w:hAnsi="Arial" w:cs="Arial"/>
          <w:color w:val="002060"/>
          <w:sz w:val="28"/>
          <w:szCs w:val="28"/>
          <w:lang w:val="fr-FR"/>
        </w:rPr>
        <w:t>Tous ceux qui travaillent au Séminaire SSIP, sans distinction ni exception, conformeront leurs actions et leur conduite aux principes et au contenu du Code, dans le cadre et le respect de leurs propres fonctions et responsabilités, sachant que le respect du Code est un élément fondamental du professionnalisme et de la qualité des services fournis par le Séminaire SSIP.</w:t>
      </w:r>
    </w:p>
    <w:p w14:paraId="390C31D5" w14:textId="23E08D33" w:rsidR="00115824" w:rsidRDefault="00115824" w:rsidP="00115824">
      <w:pPr>
        <w:jc w:val="both"/>
        <w:rPr>
          <w:rFonts w:ascii="Arial" w:hAnsi="Arial" w:cs="Arial"/>
          <w:color w:val="002060"/>
          <w:sz w:val="28"/>
          <w:szCs w:val="28"/>
          <w:lang w:val="fr-FR"/>
        </w:rPr>
      </w:pPr>
    </w:p>
    <w:p w14:paraId="0AD125C6" w14:textId="77777777" w:rsidR="00115824" w:rsidRPr="00115824" w:rsidRDefault="00115824" w:rsidP="00115824">
      <w:pPr>
        <w:jc w:val="center"/>
        <w:rPr>
          <w:rFonts w:ascii="Arial" w:hAnsi="Arial" w:cs="Arial"/>
          <w:color w:val="002060"/>
          <w:sz w:val="28"/>
          <w:szCs w:val="28"/>
          <w:lang w:val="fr-FR"/>
        </w:rPr>
      </w:pPr>
      <w:r w:rsidRPr="00115824">
        <w:rPr>
          <w:rFonts w:ascii="Arial" w:hAnsi="Arial" w:cs="Arial"/>
          <w:color w:val="002060"/>
          <w:sz w:val="28"/>
          <w:szCs w:val="28"/>
          <w:lang w:val="fr-FR"/>
        </w:rPr>
        <w:t>CHAPITRE III</w:t>
      </w:r>
    </w:p>
    <w:p w14:paraId="748FAE6F" w14:textId="77777777" w:rsidR="00D77819" w:rsidRDefault="00D77819" w:rsidP="00115824">
      <w:pPr>
        <w:jc w:val="both"/>
        <w:rPr>
          <w:rFonts w:ascii="Arial" w:hAnsi="Arial" w:cs="Arial"/>
          <w:color w:val="002060"/>
          <w:sz w:val="28"/>
          <w:szCs w:val="28"/>
          <w:lang w:val="fr-FR"/>
        </w:rPr>
      </w:pPr>
    </w:p>
    <w:p w14:paraId="4FB4C4C7" w14:textId="0EC6F5CF" w:rsidR="00115824" w:rsidRPr="00115824" w:rsidRDefault="00115824" w:rsidP="00115824">
      <w:pPr>
        <w:jc w:val="both"/>
        <w:rPr>
          <w:rFonts w:ascii="Arial" w:hAnsi="Arial" w:cs="Arial"/>
          <w:color w:val="002060"/>
          <w:sz w:val="28"/>
          <w:szCs w:val="28"/>
          <w:lang w:val="fr-FR"/>
        </w:rPr>
      </w:pPr>
      <w:r w:rsidRPr="00115824">
        <w:rPr>
          <w:rFonts w:ascii="Arial" w:hAnsi="Arial" w:cs="Arial"/>
          <w:color w:val="002060"/>
          <w:sz w:val="28"/>
          <w:szCs w:val="28"/>
          <w:lang w:val="fr-FR"/>
        </w:rPr>
        <w:t xml:space="preserve">Le </w:t>
      </w:r>
      <w:r w:rsidR="00C65809" w:rsidRPr="00D77819">
        <w:rPr>
          <w:rFonts w:ascii="Arial" w:hAnsi="Arial" w:cs="Arial"/>
          <w:color w:val="002060"/>
          <w:sz w:val="28"/>
          <w:szCs w:val="28"/>
          <w:lang w:val="fr-FR"/>
        </w:rPr>
        <w:t>Séminaire</w:t>
      </w:r>
      <w:r w:rsidR="00C65809" w:rsidRPr="00115824">
        <w:rPr>
          <w:rFonts w:ascii="Arial" w:hAnsi="Arial" w:cs="Arial"/>
          <w:color w:val="002060"/>
          <w:sz w:val="28"/>
          <w:szCs w:val="28"/>
          <w:lang w:val="fr-FR"/>
        </w:rPr>
        <w:t xml:space="preserve"> </w:t>
      </w:r>
      <w:r w:rsidRPr="00115824">
        <w:rPr>
          <w:rFonts w:ascii="Arial" w:hAnsi="Arial" w:cs="Arial"/>
          <w:color w:val="002060"/>
          <w:sz w:val="28"/>
          <w:szCs w:val="28"/>
          <w:lang w:val="fr-FR"/>
        </w:rPr>
        <w:t>SSIP s'efforce de développer les aptitudes et les compétences de ses employés, afin que, dans le contexte de l'étude et de la recherche, l'énergie et la créativité des individus trouvent leur pleine expression pour la réalisation de leur potentiel.</w:t>
      </w:r>
    </w:p>
    <w:p w14:paraId="7895A8AD" w14:textId="155A62EA" w:rsidR="00115824" w:rsidRDefault="00115824" w:rsidP="00115824">
      <w:pPr>
        <w:jc w:val="both"/>
        <w:rPr>
          <w:rFonts w:ascii="Arial" w:hAnsi="Arial" w:cs="Arial"/>
          <w:color w:val="002060"/>
          <w:sz w:val="28"/>
          <w:szCs w:val="28"/>
          <w:lang w:val="fr-FR"/>
        </w:rPr>
      </w:pPr>
      <w:r w:rsidRPr="00115824">
        <w:rPr>
          <w:rFonts w:ascii="Arial" w:hAnsi="Arial" w:cs="Arial"/>
          <w:color w:val="002060"/>
          <w:sz w:val="28"/>
          <w:szCs w:val="28"/>
          <w:lang w:val="fr-FR"/>
        </w:rPr>
        <w:lastRenderedPageBreak/>
        <w:t>Dans l'attribution des membres des organes et des postes, le SSIP Séminaire s'efforcera, par le vote de l'assemblée, d'éviter toute forme de discrimination fondée sur la race, le sexe, l'âge, la nationalité, la religion, la croyance et les convictions personnelles.</w:t>
      </w:r>
    </w:p>
    <w:p w14:paraId="4791618E" w14:textId="2F58676B" w:rsidR="00115824" w:rsidRDefault="00115824" w:rsidP="00115824">
      <w:pPr>
        <w:jc w:val="both"/>
        <w:rPr>
          <w:rFonts w:ascii="Arial" w:hAnsi="Arial" w:cs="Arial"/>
          <w:color w:val="002060"/>
          <w:sz w:val="28"/>
          <w:szCs w:val="28"/>
          <w:lang w:val="fr-FR"/>
        </w:rPr>
      </w:pPr>
    </w:p>
    <w:p w14:paraId="30A8D2D1" w14:textId="77777777" w:rsidR="00D77819" w:rsidRPr="00D77819" w:rsidRDefault="00D77819" w:rsidP="00D77819">
      <w:pPr>
        <w:jc w:val="center"/>
        <w:rPr>
          <w:rFonts w:ascii="Arial" w:hAnsi="Arial" w:cs="Arial"/>
          <w:color w:val="002060"/>
          <w:sz w:val="28"/>
          <w:szCs w:val="28"/>
          <w:lang w:val="fr-FR"/>
        </w:rPr>
      </w:pPr>
      <w:r w:rsidRPr="00D77819">
        <w:rPr>
          <w:rFonts w:ascii="Arial" w:hAnsi="Arial" w:cs="Arial"/>
          <w:color w:val="002060"/>
          <w:sz w:val="28"/>
          <w:szCs w:val="28"/>
          <w:lang w:val="fr-FR"/>
        </w:rPr>
        <w:t>CHAPITRE IV</w:t>
      </w:r>
    </w:p>
    <w:p w14:paraId="450E469A" w14:textId="77777777" w:rsidR="00D77819" w:rsidRDefault="00D77819" w:rsidP="00D77819">
      <w:pPr>
        <w:jc w:val="both"/>
        <w:rPr>
          <w:rFonts w:ascii="Arial" w:hAnsi="Arial" w:cs="Arial"/>
          <w:color w:val="002060"/>
          <w:sz w:val="28"/>
          <w:szCs w:val="28"/>
          <w:lang w:val="fr-FR"/>
        </w:rPr>
      </w:pPr>
    </w:p>
    <w:p w14:paraId="57AC692D" w14:textId="4723D77A" w:rsidR="00D77819" w:rsidRPr="00D77819" w:rsidRDefault="00D77819" w:rsidP="00D77819">
      <w:pPr>
        <w:jc w:val="both"/>
        <w:rPr>
          <w:rFonts w:ascii="Arial" w:hAnsi="Arial" w:cs="Arial"/>
          <w:color w:val="002060"/>
          <w:sz w:val="28"/>
          <w:szCs w:val="28"/>
          <w:lang w:val="fr-FR"/>
        </w:rPr>
      </w:pPr>
      <w:r w:rsidRPr="00D77819">
        <w:rPr>
          <w:rFonts w:ascii="Arial" w:hAnsi="Arial" w:cs="Arial"/>
          <w:color w:val="002060"/>
          <w:sz w:val="28"/>
          <w:szCs w:val="28"/>
          <w:lang w:val="fr-FR"/>
        </w:rPr>
        <w:t>Il est nécessaire de s'abstenir de toute action et de tout comportement qui pourrait conduire à des conflits d'intérêts et qui pourrait interférer avec les objectifs de l'entreprise, ainsi qu'avec la capacité de l'individu et/ou de l'organe de l'entreprise à prendre des décisions impartiales.</w:t>
      </w:r>
    </w:p>
    <w:p w14:paraId="0C4BC79B" w14:textId="77777777" w:rsidR="00D77819" w:rsidRPr="00D77819" w:rsidRDefault="00D77819" w:rsidP="00D77819">
      <w:pPr>
        <w:jc w:val="both"/>
        <w:rPr>
          <w:rFonts w:ascii="Arial" w:hAnsi="Arial" w:cs="Arial"/>
          <w:color w:val="002060"/>
          <w:sz w:val="28"/>
          <w:szCs w:val="28"/>
          <w:lang w:val="fr-FR"/>
        </w:rPr>
      </w:pPr>
      <w:r w:rsidRPr="00D77819">
        <w:rPr>
          <w:rFonts w:ascii="Arial" w:hAnsi="Arial" w:cs="Arial"/>
          <w:color w:val="002060"/>
          <w:sz w:val="28"/>
          <w:szCs w:val="28"/>
          <w:lang w:val="fr-FR"/>
        </w:rPr>
        <w:t>Les destinataires du Code d'éthique - visé au CHAPITRE I - doivent donc exclure toute possibilité de superposer et/ou de laisser prévaloir des attitudes et des comportements répondant à une logique d'intérêt personnel, et/ou liés à un autre organisme, avec les tâches qu'ils accomplissent ou occupent, pro tempore, au sein du Séminaire SSIP.</w:t>
      </w:r>
    </w:p>
    <w:p w14:paraId="6D843DBF" w14:textId="24C5C732" w:rsidR="00115824" w:rsidRDefault="00D77819" w:rsidP="00D77819">
      <w:pPr>
        <w:jc w:val="both"/>
        <w:rPr>
          <w:rFonts w:ascii="Arial" w:hAnsi="Arial" w:cs="Arial"/>
          <w:color w:val="002060"/>
          <w:sz w:val="28"/>
          <w:szCs w:val="28"/>
          <w:lang w:val="fr-FR"/>
        </w:rPr>
      </w:pPr>
      <w:r w:rsidRPr="00D77819">
        <w:rPr>
          <w:rFonts w:ascii="Arial" w:hAnsi="Arial" w:cs="Arial"/>
          <w:color w:val="002060"/>
          <w:sz w:val="28"/>
          <w:szCs w:val="28"/>
          <w:lang w:val="fr-FR"/>
        </w:rPr>
        <w:t xml:space="preserve">Toute situation de conflit d'intérêts, ou de soupçon potentiel, doit être rapidement communiquée en détail au Comité des </w:t>
      </w:r>
      <w:r>
        <w:rPr>
          <w:rFonts w:ascii="Arial" w:hAnsi="Arial" w:cs="Arial"/>
          <w:color w:val="002060"/>
          <w:sz w:val="28"/>
          <w:szCs w:val="28"/>
          <w:lang w:val="fr-FR"/>
        </w:rPr>
        <w:t>G</w:t>
      </w:r>
      <w:r w:rsidRPr="00D77819">
        <w:rPr>
          <w:rFonts w:ascii="Arial" w:hAnsi="Arial" w:cs="Arial"/>
          <w:color w:val="002060"/>
          <w:sz w:val="28"/>
          <w:szCs w:val="28"/>
          <w:lang w:val="fr-FR"/>
        </w:rPr>
        <w:t xml:space="preserve">arants du </w:t>
      </w:r>
      <w:r w:rsidR="006907A7" w:rsidRPr="00D77819">
        <w:rPr>
          <w:rFonts w:ascii="Arial" w:hAnsi="Arial" w:cs="Arial"/>
          <w:color w:val="002060"/>
          <w:sz w:val="28"/>
          <w:szCs w:val="28"/>
          <w:lang w:val="fr-FR"/>
        </w:rPr>
        <w:t>Séminaire</w:t>
      </w:r>
      <w:r w:rsidR="006907A7" w:rsidRPr="00D77819">
        <w:rPr>
          <w:rFonts w:ascii="Arial" w:hAnsi="Arial" w:cs="Arial"/>
          <w:color w:val="002060"/>
          <w:sz w:val="28"/>
          <w:szCs w:val="28"/>
          <w:lang w:val="fr-FR"/>
        </w:rPr>
        <w:t xml:space="preserve"> </w:t>
      </w:r>
      <w:r w:rsidRPr="00D77819">
        <w:rPr>
          <w:rFonts w:ascii="Arial" w:hAnsi="Arial" w:cs="Arial"/>
          <w:color w:val="002060"/>
          <w:sz w:val="28"/>
          <w:szCs w:val="28"/>
          <w:lang w:val="fr-FR"/>
        </w:rPr>
        <w:t xml:space="preserve">SSIP, et la personne impliquée doit s'abstenir d'accomplir et de participer à des actes qui pourraient porter préjudice au </w:t>
      </w:r>
      <w:r w:rsidR="006907A7" w:rsidRPr="00D77819">
        <w:rPr>
          <w:rFonts w:ascii="Arial" w:hAnsi="Arial" w:cs="Arial"/>
          <w:color w:val="002060"/>
          <w:sz w:val="28"/>
          <w:szCs w:val="28"/>
          <w:lang w:val="fr-FR"/>
        </w:rPr>
        <w:t>Séminaire</w:t>
      </w:r>
      <w:r w:rsidR="006907A7" w:rsidRPr="00D77819">
        <w:rPr>
          <w:rFonts w:ascii="Arial" w:hAnsi="Arial" w:cs="Arial"/>
          <w:color w:val="002060"/>
          <w:sz w:val="28"/>
          <w:szCs w:val="28"/>
          <w:lang w:val="fr-FR"/>
        </w:rPr>
        <w:t xml:space="preserve"> </w:t>
      </w:r>
      <w:r w:rsidRPr="00D77819">
        <w:rPr>
          <w:rFonts w:ascii="Arial" w:hAnsi="Arial" w:cs="Arial"/>
          <w:color w:val="002060"/>
          <w:sz w:val="28"/>
          <w:szCs w:val="28"/>
          <w:lang w:val="fr-FR"/>
        </w:rPr>
        <w:t xml:space="preserve">SSIP, à des tiers ou compromettre l'image du </w:t>
      </w:r>
      <w:r w:rsidR="006907A7" w:rsidRPr="00D77819">
        <w:rPr>
          <w:rFonts w:ascii="Arial" w:hAnsi="Arial" w:cs="Arial"/>
          <w:color w:val="002060"/>
          <w:sz w:val="28"/>
          <w:szCs w:val="28"/>
          <w:lang w:val="fr-FR"/>
        </w:rPr>
        <w:t>Séminaire</w:t>
      </w:r>
      <w:r w:rsidR="006907A7" w:rsidRPr="00D77819">
        <w:rPr>
          <w:rFonts w:ascii="Arial" w:hAnsi="Arial" w:cs="Arial"/>
          <w:color w:val="002060"/>
          <w:sz w:val="28"/>
          <w:szCs w:val="28"/>
          <w:lang w:val="fr-FR"/>
        </w:rPr>
        <w:t xml:space="preserve"> </w:t>
      </w:r>
      <w:r w:rsidRPr="00D77819">
        <w:rPr>
          <w:rFonts w:ascii="Arial" w:hAnsi="Arial" w:cs="Arial"/>
          <w:color w:val="002060"/>
          <w:sz w:val="28"/>
          <w:szCs w:val="28"/>
          <w:lang w:val="fr-FR"/>
        </w:rPr>
        <w:t>SSIP.</w:t>
      </w:r>
    </w:p>
    <w:p w14:paraId="1793EDBE" w14:textId="21144499" w:rsidR="00D77819" w:rsidRDefault="00D77819" w:rsidP="00D77819">
      <w:pPr>
        <w:jc w:val="both"/>
        <w:rPr>
          <w:rFonts w:ascii="Arial" w:hAnsi="Arial" w:cs="Arial"/>
          <w:color w:val="002060"/>
          <w:sz w:val="28"/>
          <w:szCs w:val="28"/>
          <w:lang w:val="fr-FR"/>
        </w:rPr>
      </w:pPr>
    </w:p>
    <w:p w14:paraId="648EFF95" w14:textId="77777777" w:rsidR="00FD585C" w:rsidRPr="00FD585C" w:rsidRDefault="00FD585C" w:rsidP="00FD585C">
      <w:pPr>
        <w:jc w:val="center"/>
        <w:rPr>
          <w:rFonts w:ascii="Arial" w:hAnsi="Arial" w:cs="Arial"/>
          <w:color w:val="002060"/>
          <w:sz w:val="28"/>
          <w:szCs w:val="28"/>
          <w:lang w:val="fr-FR"/>
        </w:rPr>
      </w:pPr>
      <w:r w:rsidRPr="00FD585C">
        <w:rPr>
          <w:rFonts w:ascii="Arial" w:hAnsi="Arial" w:cs="Arial"/>
          <w:color w:val="002060"/>
          <w:sz w:val="28"/>
          <w:szCs w:val="28"/>
          <w:lang w:val="fr-FR"/>
        </w:rPr>
        <w:t>CHAPITRE V</w:t>
      </w:r>
    </w:p>
    <w:p w14:paraId="5EEBB65E" w14:textId="77777777" w:rsidR="00FD585C" w:rsidRDefault="00FD585C" w:rsidP="00FD585C">
      <w:pPr>
        <w:jc w:val="both"/>
        <w:rPr>
          <w:rFonts w:ascii="Arial" w:hAnsi="Arial" w:cs="Arial"/>
          <w:color w:val="002060"/>
          <w:sz w:val="28"/>
          <w:szCs w:val="28"/>
          <w:lang w:val="fr-FR"/>
        </w:rPr>
      </w:pPr>
    </w:p>
    <w:p w14:paraId="5CEFE3A0" w14:textId="65BF1FBC" w:rsidR="00FD585C" w:rsidRPr="00FD585C" w:rsidRDefault="00FD585C" w:rsidP="00FD585C">
      <w:pPr>
        <w:jc w:val="both"/>
        <w:rPr>
          <w:rFonts w:ascii="Arial" w:hAnsi="Arial" w:cs="Arial"/>
          <w:color w:val="002060"/>
          <w:sz w:val="28"/>
          <w:szCs w:val="28"/>
          <w:lang w:val="fr-FR"/>
        </w:rPr>
      </w:pPr>
      <w:r w:rsidRPr="00FD585C">
        <w:rPr>
          <w:rFonts w:ascii="Arial" w:hAnsi="Arial" w:cs="Arial"/>
          <w:color w:val="002060"/>
          <w:sz w:val="28"/>
          <w:szCs w:val="28"/>
          <w:lang w:val="fr-FR"/>
        </w:rPr>
        <w:t xml:space="preserve">Dans la poursuite de ses objectifs institutionnels, le </w:t>
      </w:r>
      <w:r w:rsidR="00196055" w:rsidRPr="00D77819">
        <w:rPr>
          <w:rFonts w:ascii="Arial" w:hAnsi="Arial" w:cs="Arial"/>
          <w:color w:val="002060"/>
          <w:sz w:val="28"/>
          <w:szCs w:val="28"/>
          <w:lang w:val="fr-FR"/>
        </w:rPr>
        <w:t>Séminaire</w:t>
      </w:r>
      <w:r w:rsidR="00196055" w:rsidRPr="00FD585C">
        <w:rPr>
          <w:rFonts w:ascii="Arial" w:hAnsi="Arial" w:cs="Arial"/>
          <w:color w:val="002060"/>
          <w:sz w:val="28"/>
          <w:szCs w:val="28"/>
          <w:lang w:val="fr-FR"/>
        </w:rPr>
        <w:t xml:space="preserve"> </w:t>
      </w:r>
      <w:r w:rsidRPr="00FD585C">
        <w:rPr>
          <w:rFonts w:ascii="Arial" w:hAnsi="Arial" w:cs="Arial"/>
          <w:color w:val="002060"/>
          <w:sz w:val="28"/>
          <w:szCs w:val="28"/>
          <w:lang w:val="fr-FR"/>
        </w:rPr>
        <w:t>SSIP s'appuie sur les ressources définies à l'article 5 du statut. Elle peut donc demander des contributions financières à des organismes publics, nationaux, internationaux et communautaires (UE), ainsi qu'à des sujets privés.</w:t>
      </w:r>
      <w:r w:rsidRPr="00FD585C">
        <w:rPr>
          <w:rFonts w:ascii="MS Gothic" w:eastAsia="MS Gothic" w:hAnsi="MS Gothic" w:cs="MS Gothic" w:hint="eastAsia"/>
          <w:color w:val="002060"/>
          <w:sz w:val="28"/>
          <w:szCs w:val="28"/>
          <w:lang w:val="fr-FR"/>
        </w:rPr>
        <w:t> </w:t>
      </w:r>
      <w:r w:rsidRPr="00FD585C">
        <w:rPr>
          <w:rFonts w:ascii="Arial" w:hAnsi="Arial" w:cs="Arial"/>
          <w:color w:val="002060"/>
          <w:sz w:val="28"/>
          <w:szCs w:val="28"/>
          <w:lang w:val="fr-FR"/>
        </w:rPr>
        <w:t xml:space="preserve"> Dans le cadre de ses activités de </w:t>
      </w:r>
      <w:r w:rsidR="00196055">
        <w:rPr>
          <w:rFonts w:ascii="Arial" w:hAnsi="Arial" w:cs="Arial"/>
          <w:color w:val="002060"/>
          <w:sz w:val="28"/>
          <w:szCs w:val="28"/>
          <w:lang w:val="fr-FR"/>
        </w:rPr>
        <w:t>« </w:t>
      </w:r>
      <w:r w:rsidRPr="00FD585C">
        <w:rPr>
          <w:rFonts w:ascii="Arial" w:hAnsi="Arial" w:cs="Arial"/>
          <w:color w:val="002060"/>
          <w:sz w:val="28"/>
          <w:szCs w:val="28"/>
          <w:lang w:val="fr-FR"/>
        </w:rPr>
        <w:t>crowdfunding</w:t>
      </w:r>
      <w:r w:rsidR="00196055">
        <w:rPr>
          <w:rFonts w:ascii="Arial" w:hAnsi="Arial" w:cs="Arial"/>
          <w:color w:val="002060"/>
          <w:sz w:val="28"/>
          <w:szCs w:val="28"/>
          <w:lang w:val="fr-FR"/>
        </w:rPr>
        <w:t> »</w:t>
      </w:r>
      <w:r w:rsidRPr="00FD585C">
        <w:rPr>
          <w:rFonts w:ascii="Arial" w:hAnsi="Arial" w:cs="Arial"/>
          <w:color w:val="002060"/>
          <w:sz w:val="28"/>
          <w:szCs w:val="28"/>
          <w:lang w:val="fr-FR"/>
        </w:rPr>
        <w:t xml:space="preserve">, le Séminaire SSIP s'engage à exclure les sources de financement provenant de sujets visant à limiter la liberté et la dignité des citoyens ou à promouvoir toute forme de </w:t>
      </w:r>
      <w:proofErr w:type="gramStart"/>
      <w:r w:rsidRPr="00FD585C">
        <w:rPr>
          <w:rFonts w:ascii="Arial" w:hAnsi="Arial" w:cs="Arial"/>
          <w:color w:val="002060"/>
          <w:sz w:val="28"/>
          <w:szCs w:val="28"/>
          <w:lang w:val="fr-FR"/>
        </w:rPr>
        <w:t>discrimination;</w:t>
      </w:r>
      <w:proofErr w:type="gramEnd"/>
      <w:r w:rsidRPr="00FD585C">
        <w:rPr>
          <w:rFonts w:ascii="Arial" w:hAnsi="Arial" w:cs="Arial"/>
          <w:color w:val="002060"/>
          <w:sz w:val="28"/>
          <w:szCs w:val="28"/>
          <w:lang w:val="fr-FR"/>
        </w:rPr>
        <w:t xml:space="preserve"> le Séminaire SSIP s'engage à surveiller et à s'opposer à tout artifice ou tromperie réalisé par l'un de ses membres afin d'obtenir illégalement de telles contributions ou de les détourner de leur utilisation prévue.</w:t>
      </w:r>
    </w:p>
    <w:p w14:paraId="21985C1A" w14:textId="657EDE15" w:rsidR="00D77819" w:rsidRDefault="00D77819" w:rsidP="00D77819">
      <w:pPr>
        <w:jc w:val="both"/>
        <w:rPr>
          <w:rFonts w:ascii="Arial" w:hAnsi="Arial" w:cs="Arial"/>
          <w:color w:val="002060"/>
          <w:sz w:val="28"/>
          <w:szCs w:val="28"/>
          <w:lang w:val="fr-FR"/>
        </w:rPr>
      </w:pPr>
    </w:p>
    <w:p w14:paraId="0B1A288D" w14:textId="77777777" w:rsidR="00D92DEC" w:rsidRPr="00D92DEC" w:rsidRDefault="00D92DEC" w:rsidP="00D92DEC">
      <w:pPr>
        <w:jc w:val="center"/>
        <w:rPr>
          <w:rFonts w:ascii="Arial" w:hAnsi="Arial" w:cs="Arial"/>
          <w:color w:val="002060"/>
          <w:sz w:val="28"/>
          <w:szCs w:val="28"/>
          <w:lang w:val="fr-FR"/>
        </w:rPr>
      </w:pPr>
      <w:proofErr w:type="gramStart"/>
      <w:r w:rsidRPr="00D92DEC">
        <w:rPr>
          <w:rFonts w:ascii="Arial" w:hAnsi="Arial" w:cs="Arial"/>
          <w:color w:val="002060"/>
          <w:sz w:val="28"/>
          <w:szCs w:val="28"/>
          <w:lang w:val="fr-FR"/>
        </w:rPr>
        <w:t>CHAPITRE VI</w:t>
      </w:r>
      <w:proofErr w:type="gramEnd"/>
    </w:p>
    <w:p w14:paraId="066EFA1B" w14:textId="77777777" w:rsidR="00D92DEC" w:rsidRDefault="00D92DEC" w:rsidP="00D92DEC">
      <w:pPr>
        <w:jc w:val="both"/>
        <w:rPr>
          <w:rFonts w:ascii="Arial" w:hAnsi="Arial" w:cs="Arial"/>
          <w:color w:val="002060"/>
          <w:sz w:val="28"/>
          <w:szCs w:val="28"/>
          <w:lang w:val="fr-FR"/>
        </w:rPr>
      </w:pPr>
    </w:p>
    <w:p w14:paraId="4F1AB820" w14:textId="3F4770B1" w:rsidR="00D92DEC" w:rsidRDefault="00D92DEC" w:rsidP="00D92DEC">
      <w:pPr>
        <w:jc w:val="both"/>
        <w:rPr>
          <w:rFonts w:ascii="MS Gothic" w:eastAsia="MS Gothic" w:hAnsi="MS Gothic" w:cs="MS Gothic"/>
          <w:color w:val="002060"/>
          <w:sz w:val="28"/>
          <w:szCs w:val="28"/>
          <w:lang w:val="fr-FR"/>
        </w:rPr>
      </w:pPr>
      <w:r w:rsidRPr="00D92DEC">
        <w:rPr>
          <w:rFonts w:ascii="Arial" w:hAnsi="Arial" w:cs="Arial"/>
          <w:color w:val="002060"/>
          <w:sz w:val="28"/>
          <w:szCs w:val="28"/>
          <w:lang w:val="fr-FR"/>
        </w:rPr>
        <w:t xml:space="preserve">Tous les membres du Séminaire SSIP et les collaborateurs externes du </w:t>
      </w:r>
      <w:r>
        <w:rPr>
          <w:rFonts w:ascii="Arial" w:hAnsi="Arial" w:cs="Arial"/>
          <w:color w:val="002060"/>
          <w:sz w:val="28"/>
          <w:szCs w:val="28"/>
          <w:lang w:val="fr-FR"/>
        </w:rPr>
        <w:t>« </w:t>
      </w:r>
      <w:r w:rsidRPr="00D92DEC">
        <w:rPr>
          <w:rFonts w:ascii="Arial" w:hAnsi="Arial" w:cs="Arial"/>
          <w:color w:val="002060"/>
          <w:sz w:val="28"/>
          <w:szCs w:val="28"/>
          <w:lang w:val="fr-FR"/>
        </w:rPr>
        <w:t xml:space="preserve">Club </w:t>
      </w:r>
      <w:proofErr w:type="spellStart"/>
      <w:r w:rsidRPr="00D92DEC">
        <w:rPr>
          <w:rFonts w:ascii="Arial" w:hAnsi="Arial" w:cs="Arial"/>
          <w:color w:val="002060"/>
          <w:sz w:val="28"/>
          <w:szCs w:val="28"/>
          <w:lang w:val="fr-FR"/>
        </w:rPr>
        <w:t>Ventotene</w:t>
      </w:r>
      <w:proofErr w:type="spellEnd"/>
      <w:r>
        <w:rPr>
          <w:rFonts w:ascii="Arial" w:hAnsi="Arial" w:cs="Arial"/>
          <w:color w:val="002060"/>
          <w:sz w:val="28"/>
          <w:szCs w:val="28"/>
          <w:lang w:val="fr-FR"/>
        </w:rPr>
        <w:t> »</w:t>
      </w:r>
      <w:r w:rsidRPr="00D92DEC">
        <w:rPr>
          <w:rFonts w:ascii="Arial" w:hAnsi="Arial" w:cs="Arial"/>
          <w:color w:val="002060"/>
          <w:sz w:val="28"/>
          <w:szCs w:val="28"/>
          <w:lang w:val="fr-FR"/>
        </w:rPr>
        <w:t xml:space="preserve"> dans le cadre des fonctions et responsabilités (où) couvertes, s'engagent à définir et à participer activement au bon fonctionnement de l'institut.</w:t>
      </w:r>
    </w:p>
    <w:p w14:paraId="4E1172EE" w14:textId="77777777" w:rsidR="00F151C3" w:rsidRPr="00F151C3" w:rsidRDefault="00F151C3" w:rsidP="00F151C3">
      <w:pPr>
        <w:jc w:val="both"/>
        <w:rPr>
          <w:rFonts w:ascii="Arial" w:hAnsi="Arial" w:cs="Arial"/>
          <w:color w:val="002060"/>
          <w:sz w:val="28"/>
          <w:szCs w:val="28"/>
          <w:lang w:val="fr-FR"/>
        </w:rPr>
      </w:pPr>
      <w:r w:rsidRPr="00F151C3">
        <w:rPr>
          <w:rFonts w:ascii="Arial" w:hAnsi="Arial" w:cs="Arial"/>
          <w:color w:val="002060"/>
          <w:sz w:val="28"/>
          <w:szCs w:val="28"/>
          <w:lang w:val="fr-FR"/>
        </w:rPr>
        <w:t>La transparence comptable repose sur la véracité, l'exactitude et l'exhaustivité des informations qui sous-tendent les documents comptables pertinents.</w:t>
      </w:r>
    </w:p>
    <w:p w14:paraId="0E72EED4" w14:textId="77777777" w:rsidR="00F151C3" w:rsidRPr="00F151C3" w:rsidRDefault="00F151C3" w:rsidP="00F151C3">
      <w:pPr>
        <w:jc w:val="both"/>
        <w:rPr>
          <w:rFonts w:ascii="Arial" w:hAnsi="Arial" w:cs="Arial"/>
          <w:color w:val="002060"/>
          <w:sz w:val="28"/>
          <w:szCs w:val="28"/>
          <w:lang w:val="fr-FR"/>
        </w:rPr>
      </w:pPr>
      <w:r w:rsidRPr="00F151C3">
        <w:rPr>
          <w:rFonts w:ascii="Arial" w:hAnsi="Arial" w:cs="Arial"/>
          <w:color w:val="002060"/>
          <w:sz w:val="28"/>
          <w:szCs w:val="28"/>
          <w:lang w:val="fr-FR"/>
        </w:rPr>
        <w:lastRenderedPageBreak/>
        <w:t>Chaque opération, action et transaction doit être enregistrée et documentée de manière adéquate afin de permettre la vérification des processus de décision, d'autorisation et d'exécution.</w:t>
      </w:r>
    </w:p>
    <w:p w14:paraId="32BB1B61" w14:textId="556C1FB2" w:rsidR="00F151C3" w:rsidRDefault="00F151C3" w:rsidP="00F151C3">
      <w:pPr>
        <w:jc w:val="both"/>
        <w:rPr>
          <w:rFonts w:ascii="Arial" w:hAnsi="Arial" w:cs="Arial"/>
          <w:color w:val="002060"/>
          <w:sz w:val="28"/>
          <w:szCs w:val="28"/>
          <w:lang w:val="fr-FR"/>
        </w:rPr>
      </w:pPr>
      <w:r w:rsidRPr="00F151C3">
        <w:rPr>
          <w:rFonts w:ascii="Arial" w:hAnsi="Arial" w:cs="Arial"/>
          <w:color w:val="002060"/>
          <w:sz w:val="28"/>
          <w:szCs w:val="28"/>
          <w:lang w:val="fr-FR"/>
        </w:rPr>
        <w:t xml:space="preserve">La documentation est établie de manière adéquate, claire et complète, de façon à permettre à tout moment le contrôle des motivations, des caractéristiques de l'opération et l'identification des personnes qui ont effectué l'opération, qui ont accordé les autorisations et qui ont procédé aux vérifications. Toute personne qui a connaissance d'éventuelles omissions, falsifications ou irrégularités dans la tenue des comptes doit en informer immédiatement son supérieur ou, à défaut, le Comité des </w:t>
      </w:r>
      <w:r>
        <w:rPr>
          <w:rFonts w:ascii="Arial" w:hAnsi="Arial" w:cs="Arial"/>
          <w:color w:val="002060"/>
          <w:sz w:val="28"/>
          <w:szCs w:val="28"/>
          <w:lang w:val="fr-FR"/>
        </w:rPr>
        <w:t>G</w:t>
      </w:r>
      <w:r w:rsidRPr="00F151C3">
        <w:rPr>
          <w:rFonts w:ascii="Arial" w:hAnsi="Arial" w:cs="Arial"/>
          <w:color w:val="002060"/>
          <w:sz w:val="28"/>
          <w:szCs w:val="28"/>
          <w:lang w:val="fr-FR"/>
        </w:rPr>
        <w:t>arants.</w:t>
      </w:r>
    </w:p>
    <w:p w14:paraId="3008CDA0" w14:textId="0E1F9D70" w:rsidR="003C09D5" w:rsidRDefault="003C09D5" w:rsidP="00F151C3">
      <w:pPr>
        <w:jc w:val="both"/>
        <w:rPr>
          <w:rFonts w:ascii="Arial" w:hAnsi="Arial" w:cs="Arial"/>
          <w:color w:val="002060"/>
          <w:sz w:val="28"/>
          <w:szCs w:val="28"/>
          <w:lang w:val="fr-FR"/>
        </w:rPr>
      </w:pPr>
    </w:p>
    <w:p w14:paraId="09C0D758" w14:textId="35670B20" w:rsidR="007D55C1" w:rsidRDefault="007D55C1" w:rsidP="007D55C1">
      <w:pPr>
        <w:jc w:val="center"/>
        <w:rPr>
          <w:rFonts w:ascii="Arial" w:hAnsi="Arial" w:cs="Arial"/>
          <w:color w:val="002060"/>
          <w:sz w:val="28"/>
          <w:szCs w:val="28"/>
          <w:lang w:val="fr-FR"/>
        </w:rPr>
      </w:pPr>
      <w:proofErr w:type="gramStart"/>
      <w:r w:rsidRPr="007D55C1">
        <w:rPr>
          <w:rFonts w:ascii="Arial" w:hAnsi="Arial" w:cs="Arial"/>
          <w:color w:val="002060"/>
          <w:sz w:val="28"/>
          <w:szCs w:val="28"/>
          <w:lang w:val="fr-FR"/>
        </w:rPr>
        <w:t>CHAPITRE VIII</w:t>
      </w:r>
      <w:proofErr w:type="gramEnd"/>
    </w:p>
    <w:p w14:paraId="4D22A2AA" w14:textId="77777777" w:rsidR="007D55C1" w:rsidRPr="007D55C1" w:rsidRDefault="007D55C1" w:rsidP="007D55C1">
      <w:pPr>
        <w:jc w:val="center"/>
        <w:rPr>
          <w:rFonts w:ascii="Arial" w:hAnsi="Arial" w:cs="Arial"/>
          <w:color w:val="002060"/>
          <w:sz w:val="28"/>
          <w:szCs w:val="28"/>
          <w:lang w:val="fr-FR"/>
        </w:rPr>
      </w:pPr>
    </w:p>
    <w:p w14:paraId="6DE78E14" w14:textId="44C73E02" w:rsidR="007D55C1" w:rsidRDefault="007D55C1" w:rsidP="007D55C1">
      <w:pPr>
        <w:jc w:val="both"/>
        <w:rPr>
          <w:rFonts w:ascii="Arial" w:hAnsi="Arial" w:cs="Arial"/>
          <w:color w:val="002060"/>
          <w:sz w:val="28"/>
          <w:szCs w:val="28"/>
          <w:lang w:val="fr-FR"/>
        </w:rPr>
      </w:pPr>
      <w:r w:rsidRPr="007D55C1">
        <w:rPr>
          <w:rFonts w:ascii="Arial" w:hAnsi="Arial" w:cs="Arial"/>
          <w:color w:val="002060"/>
          <w:sz w:val="28"/>
          <w:szCs w:val="28"/>
          <w:lang w:val="fr-FR"/>
        </w:rPr>
        <w:t>Le suivi du fonctionnement et du respect du CE est confié au Comité des garants. Toute personne ayant besoin d'éclaircissements ou ayant connaissance de violations des principes du Code, ou d'autres événements susceptibles d'en altérer la valeur et l'efficacité, doit les lui signaler rapidement par écrit et par tout moyen. Le Directeur du Séminaire SSIP promouvra l'application du Code et examinera, avec le Comité des Garants, les cas de possibles violations du Code, en promouvant les vérifications les plus appropriées pour le suivi de la compétence.</w:t>
      </w:r>
    </w:p>
    <w:p w14:paraId="2AA29BEF" w14:textId="3B44E50F" w:rsidR="007D55C1" w:rsidRDefault="007D55C1" w:rsidP="007D55C1">
      <w:pPr>
        <w:jc w:val="both"/>
        <w:rPr>
          <w:rFonts w:ascii="Arial" w:hAnsi="Arial" w:cs="Arial"/>
          <w:color w:val="002060"/>
          <w:sz w:val="28"/>
          <w:szCs w:val="28"/>
          <w:lang w:val="fr-FR"/>
        </w:rPr>
      </w:pPr>
    </w:p>
    <w:p w14:paraId="186732E5" w14:textId="1FCE24BF" w:rsidR="00182405" w:rsidRDefault="00182405" w:rsidP="00182405">
      <w:pPr>
        <w:jc w:val="center"/>
        <w:rPr>
          <w:rFonts w:ascii="Arial" w:hAnsi="Arial" w:cs="Arial"/>
          <w:color w:val="002060"/>
          <w:sz w:val="28"/>
          <w:szCs w:val="28"/>
          <w:lang w:val="fr-FR"/>
        </w:rPr>
      </w:pPr>
      <w:r w:rsidRPr="00182405">
        <w:rPr>
          <w:rFonts w:ascii="Arial" w:hAnsi="Arial" w:cs="Arial"/>
          <w:color w:val="002060"/>
          <w:sz w:val="28"/>
          <w:szCs w:val="28"/>
          <w:lang w:val="fr-FR"/>
        </w:rPr>
        <w:t>CHAPITRE IX</w:t>
      </w:r>
    </w:p>
    <w:p w14:paraId="42648881" w14:textId="77777777" w:rsidR="00182405" w:rsidRPr="00182405" w:rsidRDefault="00182405" w:rsidP="00182405">
      <w:pPr>
        <w:jc w:val="center"/>
        <w:rPr>
          <w:rFonts w:ascii="Arial" w:hAnsi="Arial" w:cs="Arial"/>
          <w:color w:val="002060"/>
          <w:sz w:val="28"/>
          <w:szCs w:val="28"/>
          <w:lang w:val="fr-FR"/>
        </w:rPr>
      </w:pPr>
    </w:p>
    <w:p w14:paraId="5D1443FE" w14:textId="4A1842F9" w:rsidR="007D55C1" w:rsidRPr="007D55C1" w:rsidRDefault="00182405" w:rsidP="00182405">
      <w:pPr>
        <w:jc w:val="both"/>
        <w:rPr>
          <w:rFonts w:ascii="Arial" w:hAnsi="Arial" w:cs="Arial"/>
          <w:color w:val="002060"/>
          <w:sz w:val="28"/>
          <w:szCs w:val="28"/>
          <w:lang w:val="fr-FR"/>
        </w:rPr>
      </w:pPr>
      <w:r w:rsidRPr="00182405">
        <w:rPr>
          <w:rFonts w:ascii="Arial" w:hAnsi="Arial" w:cs="Arial"/>
          <w:color w:val="002060"/>
          <w:sz w:val="28"/>
          <w:szCs w:val="28"/>
          <w:lang w:val="fr-FR"/>
        </w:rPr>
        <w:t>La révision du Code d'éthique est approuvée par l'Assemblée sur proposition du Comité exécutif et après consultation du Comité des garants.</w:t>
      </w:r>
    </w:p>
    <w:sectPr w:rsidR="007D55C1" w:rsidRPr="007D5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B3"/>
    <w:rsid w:val="00115824"/>
    <w:rsid w:val="00182405"/>
    <w:rsid w:val="00196055"/>
    <w:rsid w:val="002F1649"/>
    <w:rsid w:val="003C09D5"/>
    <w:rsid w:val="003D2155"/>
    <w:rsid w:val="006907A7"/>
    <w:rsid w:val="007020B3"/>
    <w:rsid w:val="007D55C1"/>
    <w:rsid w:val="00C65809"/>
    <w:rsid w:val="00D77819"/>
    <w:rsid w:val="00D92DEC"/>
    <w:rsid w:val="00F151C3"/>
    <w:rsid w:val="00FD58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85571D"/>
  <w15:chartTrackingRefBased/>
  <w15:docId w15:val="{33374B72-0C5F-F44F-887C-161AA8C4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D55C1"/>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05929">
      <w:bodyDiv w:val="1"/>
      <w:marLeft w:val="0"/>
      <w:marRight w:val="0"/>
      <w:marTop w:val="0"/>
      <w:marBottom w:val="0"/>
      <w:divBdr>
        <w:top w:val="none" w:sz="0" w:space="0" w:color="auto"/>
        <w:left w:val="none" w:sz="0" w:space="0" w:color="auto"/>
        <w:bottom w:val="none" w:sz="0" w:space="0" w:color="auto"/>
        <w:right w:val="none" w:sz="0" w:space="0" w:color="auto"/>
      </w:divBdr>
    </w:div>
    <w:div w:id="1093623820">
      <w:bodyDiv w:val="1"/>
      <w:marLeft w:val="0"/>
      <w:marRight w:val="0"/>
      <w:marTop w:val="0"/>
      <w:marBottom w:val="0"/>
      <w:divBdr>
        <w:top w:val="none" w:sz="0" w:space="0" w:color="auto"/>
        <w:left w:val="none" w:sz="0" w:space="0" w:color="auto"/>
        <w:bottom w:val="none" w:sz="0" w:space="0" w:color="auto"/>
        <w:right w:val="none" w:sz="0" w:space="0" w:color="auto"/>
      </w:divBdr>
      <w:divsChild>
        <w:div w:id="638263160">
          <w:marLeft w:val="0"/>
          <w:marRight w:val="0"/>
          <w:marTop w:val="0"/>
          <w:marBottom w:val="0"/>
          <w:divBdr>
            <w:top w:val="none" w:sz="0" w:space="0" w:color="auto"/>
            <w:left w:val="none" w:sz="0" w:space="0" w:color="auto"/>
            <w:bottom w:val="none" w:sz="0" w:space="0" w:color="auto"/>
            <w:right w:val="none" w:sz="0" w:space="0" w:color="auto"/>
          </w:divBdr>
          <w:divsChild>
            <w:div w:id="1270158562">
              <w:marLeft w:val="0"/>
              <w:marRight w:val="0"/>
              <w:marTop w:val="0"/>
              <w:marBottom w:val="0"/>
              <w:divBdr>
                <w:top w:val="none" w:sz="0" w:space="0" w:color="auto"/>
                <w:left w:val="none" w:sz="0" w:space="0" w:color="auto"/>
                <w:bottom w:val="none" w:sz="0" w:space="0" w:color="auto"/>
                <w:right w:val="none" w:sz="0" w:space="0" w:color="auto"/>
              </w:divBdr>
              <w:divsChild>
                <w:div w:id="2044553145">
                  <w:marLeft w:val="0"/>
                  <w:marRight w:val="0"/>
                  <w:marTop w:val="0"/>
                  <w:marBottom w:val="0"/>
                  <w:divBdr>
                    <w:top w:val="none" w:sz="0" w:space="0" w:color="auto"/>
                    <w:left w:val="none" w:sz="0" w:space="0" w:color="auto"/>
                    <w:bottom w:val="none" w:sz="0" w:space="0" w:color="auto"/>
                    <w:right w:val="none" w:sz="0" w:space="0" w:color="auto"/>
                  </w:divBdr>
                  <w:divsChild>
                    <w:div w:id="5005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massimo.fragola@unical.it</dc:creator>
  <cp:keywords/>
  <dc:description/>
  <cp:lastModifiedBy>massimo.fragola@unical.it</cp:lastModifiedBy>
  <cp:revision>14</cp:revision>
  <dcterms:created xsi:type="dcterms:W3CDTF">2021-12-04T17:30:00Z</dcterms:created>
  <dcterms:modified xsi:type="dcterms:W3CDTF">2021-12-04T17:51:00Z</dcterms:modified>
</cp:coreProperties>
</file>